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207" w:rsidRPr="00236DF4" w:rsidRDefault="00B003EA" w:rsidP="00817CEB">
      <w:pPr>
        <w:jc w:val="center"/>
        <w:rPr>
          <w:sz w:val="40"/>
        </w:rPr>
      </w:pPr>
      <w:r w:rsidRPr="00236DF4">
        <w:rPr>
          <w:rFonts w:hint="eastAsia"/>
          <w:sz w:val="40"/>
        </w:rPr>
        <w:t>誓</w:t>
      </w:r>
      <w:r w:rsidR="00817CEB" w:rsidRPr="00236DF4">
        <w:rPr>
          <w:rFonts w:hint="eastAsia"/>
          <w:sz w:val="40"/>
        </w:rPr>
        <w:t xml:space="preserve">　　　</w:t>
      </w:r>
      <w:r w:rsidRPr="00236DF4">
        <w:rPr>
          <w:rFonts w:hint="eastAsia"/>
          <w:sz w:val="40"/>
        </w:rPr>
        <w:t>約</w:t>
      </w:r>
      <w:r w:rsidR="00817CEB" w:rsidRPr="00236DF4">
        <w:rPr>
          <w:rFonts w:hint="eastAsia"/>
          <w:sz w:val="40"/>
        </w:rPr>
        <w:t xml:space="preserve">　　　</w:t>
      </w:r>
      <w:r w:rsidRPr="00236DF4">
        <w:rPr>
          <w:rFonts w:hint="eastAsia"/>
          <w:sz w:val="40"/>
        </w:rPr>
        <w:t>書</w:t>
      </w:r>
    </w:p>
    <w:p w:rsidR="00817CEB" w:rsidRPr="00817CEB" w:rsidRDefault="00817CEB" w:rsidP="00817CEB">
      <w:pPr>
        <w:jc w:val="center"/>
        <w:rPr>
          <w:sz w:val="24"/>
        </w:rPr>
      </w:pPr>
    </w:p>
    <w:p w:rsidR="00B003EA" w:rsidRPr="00817CEB" w:rsidRDefault="00B003EA">
      <w:pPr>
        <w:rPr>
          <w:sz w:val="24"/>
        </w:rPr>
      </w:pPr>
    </w:p>
    <w:p w:rsidR="00B003EA" w:rsidRPr="00817CEB" w:rsidRDefault="00B003EA" w:rsidP="00817CEB">
      <w:pPr>
        <w:jc w:val="right"/>
        <w:rPr>
          <w:sz w:val="24"/>
        </w:rPr>
      </w:pPr>
      <w:r w:rsidRPr="00817CEB">
        <w:rPr>
          <w:rFonts w:hint="eastAsia"/>
          <w:sz w:val="24"/>
        </w:rPr>
        <w:t>年　　月　　日</w:t>
      </w:r>
    </w:p>
    <w:p w:rsidR="00817CEB" w:rsidRPr="00817CEB" w:rsidRDefault="00817CEB" w:rsidP="00817CEB">
      <w:pPr>
        <w:jc w:val="right"/>
        <w:rPr>
          <w:sz w:val="24"/>
        </w:rPr>
      </w:pPr>
    </w:p>
    <w:p w:rsidR="00B003EA" w:rsidRPr="00817CEB" w:rsidRDefault="00B003EA">
      <w:pPr>
        <w:rPr>
          <w:sz w:val="24"/>
        </w:rPr>
      </w:pPr>
      <w:r w:rsidRPr="00817CEB">
        <w:rPr>
          <w:rFonts w:hint="eastAsia"/>
          <w:sz w:val="24"/>
        </w:rPr>
        <w:t>（宛先）八千代市長</w:t>
      </w:r>
    </w:p>
    <w:p w:rsidR="00B003EA" w:rsidRPr="00817CEB" w:rsidRDefault="00B003EA">
      <w:pPr>
        <w:rPr>
          <w:sz w:val="24"/>
        </w:rPr>
      </w:pPr>
    </w:p>
    <w:p w:rsidR="00817CEB" w:rsidRPr="00817CEB" w:rsidRDefault="00817CEB">
      <w:pPr>
        <w:rPr>
          <w:sz w:val="24"/>
        </w:rPr>
      </w:pPr>
    </w:p>
    <w:p w:rsidR="00B003EA" w:rsidRPr="00817CEB" w:rsidRDefault="00B003EA" w:rsidP="00B003EA">
      <w:pPr>
        <w:wordWrap w:val="0"/>
        <w:jc w:val="right"/>
        <w:rPr>
          <w:sz w:val="24"/>
        </w:rPr>
      </w:pPr>
      <w:r w:rsidRPr="00817CEB">
        <w:rPr>
          <w:rFonts w:hint="eastAsia"/>
          <w:sz w:val="24"/>
        </w:rPr>
        <w:t xml:space="preserve">所在地　　　　　　　　　　　</w:t>
      </w:r>
    </w:p>
    <w:p w:rsidR="000E11C4" w:rsidRPr="00817CEB" w:rsidRDefault="00FA2565" w:rsidP="000E11C4">
      <w:pPr>
        <w:wordWrap w:val="0"/>
        <w:jc w:val="right"/>
        <w:rPr>
          <w:rFonts w:hint="eastAsia"/>
          <w:sz w:val="24"/>
        </w:rPr>
      </w:pPr>
      <w:r>
        <w:rPr>
          <w:rFonts w:hint="eastAsia"/>
          <w:sz w:val="24"/>
        </w:rPr>
        <w:t xml:space="preserve">申請者　　　氏名・名称　　　</w:t>
      </w:r>
      <w:r w:rsidR="000E11C4">
        <w:rPr>
          <w:rFonts w:hint="eastAsia"/>
          <w:sz w:val="24"/>
        </w:rPr>
        <w:t xml:space="preserve">　　　　　　</w:t>
      </w:r>
      <w:bookmarkStart w:id="0" w:name="_GoBack"/>
      <w:bookmarkEnd w:id="0"/>
    </w:p>
    <w:p w:rsidR="00B003EA" w:rsidRPr="00817CEB" w:rsidRDefault="00B003EA" w:rsidP="00B003EA">
      <w:pPr>
        <w:wordWrap w:val="0"/>
        <w:jc w:val="right"/>
        <w:rPr>
          <w:sz w:val="24"/>
        </w:rPr>
      </w:pPr>
      <w:r w:rsidRPr="00817CEB">
        <w:rPr>
          <w:rFonts w:hint="eastAsia"/>
          <w:sz w:val="24"/>
        </w:rPr>
        <w:t xml:space="preserve">代表者氏名　　</w:t>
      </w:r>
      <w:r w:rsidR="008739B0">
        <w:rPr>
          <w:rFonts w:hint="eastAsia"/>
          <w:sz w:val="24"/>
        </w:rPr>
        <w:t xml:space="preserve">　　　</w:t>
      </w:r>
      <w:r w:rsidRPr="00817CEB">
        <w:rPr>
          <w:rFonts w:hint="eastAsia"/>
          <w:sz w:val="24"/>
        </w:rPr>
        <w:t xml:space="preserve">　　　　</w:t>
      </w:r>
    </w:p>
    <w:p w:rsidR="00B003EA" w:rsidRDefault="00B003EA" w:rsidP="00B003EA">
      <w:pPr>
        <w:jc w:val="right"/>
        <w:rPr>
          <w:sz w:val="24"/>
        </w:rPr>
      </w:pPr>
    </w:p>
    <w:p w:rsidR="0056718A" w:rsidRDefault="0056718A" w:rsidP="00B003EA">
      <w:pPr>
        <w:jc w:val="right"/>
        <w:rPr>
          <w:sz w:val="24"/>
        </w:rPr>
      </w:pPr>
    </w:p>
    <w:p w:rsidR="0056718A" w:rsidRPr="00817CEB" w:rsidRDefault="0056718A" w:rsidP="00B003EA">
      <w:pPr>
        <w:jc w:val="right"/>
        <w:rPr>
          <w:sz w:val="24"/>
        </w:rPr>
      </w:pPr>
    </w:p>
    <w:p w:rsidR="00B003EA" w:rsidRPr="0056718A" w:rsidRDefault="00B003EA" w:rsidP="00B003EA">
      <w:pPr>
        <w:jc w:val="right"/>
        <w:rPr>
          <w:sz w:val="22"/>
        </w:rPr>
      </w:pPr>
    </w:p>
    <w:p w:rsidR="0056718A" w:rsidRDefault="00B003EA" w:rsidP="0056718A">
      <w:pPr>
        <w:spacing w:line="360" w:lineRule="auto"/>
        <w:rPr>
          <w:sz w:val="24"/>
        </w:rPr>
      </w:pPr>
      <w:r w:rsidRPr="0056718A">
        <w:rPr>
          <w:rFonts w:hint="eastAsia"/>
          <w:sz w:val="22"/>
        </w:rPr>
        <w:t xml:space="preserve">　八千代</w:t>
      </w:r>
      <w:r w:rsidRPr="00817CEB">
        <w:rPr>
          <w:rFonts w:hint="eastAsia"/>
          <w:sz w:val="24"/>
        </w:rPr>
        <w:t>市特定子ども・子育て支援施設</w:t>
      </w:r>
      <w:r w:rsidR="008739B0">
        <w:rPr>
          <w:rFonts w:hint="eastAsia"/>
          <w:sz w:val="24"/>
        </w:rPr>
        <w:t>等の確認に関する要領に基づく申請</w:t>
      </w:r>
      <w:r w:rsidR="00975C8F">
        <w:rPr>
          <w:rFonts w:hint="eastAsia"/>
          <w:sz w:val="24"/>
        </w:rPr>
        <w:t>をする</w:t>
      </w:r>
      <w:r w:rsidRPr="00817CEB">
        <w:rPr>
          <w:rFonts w:hint="eastAsia"/>
          <w:sz w:val="24"/>
        </w:rPr>
        <w:t>にあたり，子ども・子育て</w:t>
      </w:r>
      <w:r w:rsidR="0034392A" w:rsidRPr="00817CEB">
        <w:rPr>
          <w:rFonts w:hint="eastAsia"/>
          <w:sz w:val="24"/>
        </w:rPr>
        <w:t>支援</w:t>
      </w:r>
      <w:r w:rsidRPr="00817CEB">
        <w:rPr>
          <w:rFonts w:hint="eastAsia"/>
          <w:sz w:val="24"/>
        </w:rPr>
        <w:t>法第</w:t>
      </w:r>
      <w:r w:rsidR="0034392A" w:rsidRPr="00817CEB">
        <w:rPr>
          <w:rFonts w:hint="eastAsia"/>
          <w:sz w:val="24"/>
        </w:rPr>
        <w:t>５８</w:t>
      </w:r>
      <w:r w:rsidRPr="00817CEB">
        <w:rPr>
          <w:rFonts w:hint="eastAsia"/>
          <w:sz w:val="24"/>
        </w:rPr>
        <w:t>条</w:t>
      </w:r>
      <w:r w:rsidR="0034392A" w:rsidRPr="00817CEB">
        <w:rPr>
          <w:rFonts w:hint="eastAsia"/>
          <w:sz w:val="24"/>
        </w:rPr>
        <w:t>の１０第２項に規定する申請することが出来ない者に該当しないことを誓約します。</w:t>
      </w:r>
    </w:p>
    <w:p w:rsidR="0056718A" w:rsidRDefault="0056718A" w:rsidP="0056718A">
      <w:pPr>
        <w:spacing w:line="360" w:lineRule="auto"/>
        <w:rPr>
          <w:sz w:val="24"/>
        </w:rPr>
      </w:pPr>
    </w:p>
    <w:p w:rsidR="0056718A" w:rsidRDefault="0056718A" w:rsidP="00B003EA">
      <w:pPr>
        <w:jc w:val="left"/>
        <w:rPr>
          <w:sz w:val="24"/>
        </w:rPr>
      </w:pPr>
    </w:p>
    <w:p w:rsidR="0056718A" w:rsidRDefault="0056718A" w:rsidP="00B003EA">
      <w:pPr>
        <w:jc w:val="left"/>
        <w:rPr>
          <w:sz w:val="24"/>
        </w:rPr>
      </w:pPr>
    </w:p>
    <w:p w:rsidR="0056718A" w:rsidRDefault="0056718A" w:rsidP="00B003EA">
      <w:pPr>
        <w:jc w:val="left"/>
        <w:rPr>
          <w:sz w:val="24"/>
        </w:rPr>
      </w:pPr>
    </w:p>
    <w:p w:rsidR="0056718A" w:rsidRDefault="00C85C62" w:rsidP="00B003EA">
      <w:pPr>
        <w:jc w:val="left"/>
        <w:rPr>
          <w:sz w:val="24"/>
        </w:rPr>
      </w:pPr>
      <w:r>
        <w:rPr>
          <w:rFonts w:hint="eastAsia"/>
          <w:noProof/>
        </w:rPr>
        <mc:AlternateContent>
          <mc:Choice Requires="wps">
            <w:drawing>
              <wp:anchor distT="0" distB="0" distL="114300" distR="114300" simplePos="0" relativeHeight="251659264" behindDoc="0" locked="0" layoutInCell="1" allowOverlap="1" wp14:anchorId="0CD6324C" wp14:editId="105446A2">
                <wp:simplePos x="0" y="0"/>
                <wp:positionH relativeFrom="margin">
                  <wp:align>right</wp:align>
                </wp:positionH>
                <wp:positionV relativeFrom="paragraph">
                  <wp:posOffset>158750</wp:posOffset>
                </wp:positionV>
                <wp:extent cx="5476875" cy="1524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476875"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718A" w:rsidRDefault="0056718A">
                            <w:pPr>
                              <w:rPr>
                                <w:sz w:val="24"/>
                              </w:rPr>
                            </w:pPr>
                            <w:r w:rsidRPr="00817CEB">
                              <w:rPr>
                                <w:rFonts w:hint="eastAsia"/>
                                <w:sz w:val="24"/>
                              </w:rPr>
                              <w:t>子ども・子育て支援法第５８条の１０第２項</w:t>
                            </w:r>
                            <w:r w:rsidR="00C85C62">
                              <w:rPr>
                                <w:rFonts w:hint="eastAsia"/>
                                <w:sz w:val="24"/>
                              </w:rPr>
                              <w:t xml:space="preserve">　</w:t>
                            </w:r>
                            <w:r>
                              <w:rPr>
                                <w:rFonts w:hint="eastAsia"/>
                                <w:sz w:val="24"/>
                              </w:rPr>
                              <w:t>抜粋</w:t>
                            </w:r>
                          </w:p>
                          <w:p w:rsidR="00C85C62" w:rsidRDefault="00C85C62">
                            <w:pPr>
                              <w:rPr>
                                <w:sz w:val="24"/>
                              </w:rPr>
                            </w:pPr>
                            <w:r>
                              <w:rPr>
                                <w:rFonts w:hint="eastAsia"/>
                                <w:sz w:val="24"/>
                              </w:rPr>
                              <w:t>（</w:t>
                            </w:r>
                            <w:r>
                              <w:rPr>
                                <w:sz w:val="24"/>
                              </w:rPr>
                              <w:t>確認の取消し等）</w:t>
                            </w:r>
                          </w:p>
                          <w:p w:rsidR="00C85C62" w:rsidRPr="00C85C62" w:rsidRDefault="00C85C62">
                            <w:r>
                              <w:rPr>
                                <w:rFonts w:hint="eastAsia"/>
                                <w:sz w:val="24"/>
                              </w:rPr>
                              <w:t xml:space="preserve">　前項</w:t>
                            </w:r>
                            <w:r>
                              <w:rPr>
                                <w:sz w:val="24"/>
                              </w:rPr>
                              <w:t>の規定により第３０条の１１第１項の確認を取り消された</w:t>
                            </w:r>
                            <w:r>
                              <w:rPr>
                                <w:rFonts w:hint="eastAsia"/>
                                <w:sz w:val="24"/>
                              </w:rPr>
                              <w:t>子ども</w:t>
                            </w:r>
                            <w:r>
                              <w:rPr>
                                <w:sz w:val="24"/>
                              </w:rPr>
                              <w:t>・子育て支援施設等である</w:t>
                            </w:r>
                            <w:r>
                              <w:rPr>
                                <w:rFonts w:hint="eastAsia"/>
                                <w:sz w:val="24"/>
                              </w:rPr>
                              <w:t>施設の</w:t>
                            </w:r>
                            <w:r>
                              <w:rPr>
                                <w:sz w:val="24"/>
                              </w:rPr>
                              <w:t>設置者又は事業を行う</w:t>
                            </w:r>
                            <w:r>
                              <w:rPr>
                                <w:rFonts w:hint="eastAsia"/>
                                <w:sz w:val="24"/>
                              </w:rPr>
                              <w:t>者</w:t>
                            </w:r>
                            <w:r>
                              <w:rPr>
                                <w:sz w:val="24"/>
                              </w:rPr>
                              <w:t>（政令で定める</w:t>
                            </w:r>
                            <w:r>
                              <w:rPr>
                                <w:rFonts w:hint="eastAsia"/>
                                <w:sz w:val="24"/>
                              </w:rPr>
                              <w:t>者を</w:t>
                            </w:r>
                            <w:r>
                              <w:rPr>
                                <w:sz w:val="24"/>
                              </w:rPr>
                              <w:t>除く。）及びこれに準ずる</w:t>
                            </w:r>
                            <w:r>
                              <w:rPr>
                                <w:rFonts w:hint="eastAsia"/>
                                <w:sz w:val="24"/>
                              </w:rPr>
                              <w:t>者</w:t>
                            </w:r>
                            <w:r>
                              <w:rPr>
                                <w:sz w:val="24"/>
                              </w:rPr>
                              <w:t>として</w:t>
                            </w:r>
                            <w:r>
                              <w:rPr>
                                <w:rFonts w:hint="eastAsia"/>
                                <w:sz w:val="24"/>
                              </w:rPr>
                              <w:t>政令で</w:t>
                            </w:r>
                            <w:r>
                              <w:rPr>
                                <w:sz w:val="24"/>
                              </w:rPr>
                              <w:t>定める日から起算して</w:t>
                            </w:r>
                            <w:r w:rsidR="008B1BAB">
                              <w:rPr>
                                <w:rFonts w:hint="eastAsia"/>
                                <w:sz w:val="24"/>
                              </w:rPr>
                              <w:t>５</w:t>
                            </w:r>
                            <w:r w:rsidR="008B1BAB">
                              <w:rPr>
                                <w:sz w:val="24"/>
                              </w:rPr>
                              <w:t>年を経過するまでの間は，第５８条の２の申請をすることができない。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D6324C" id="_x0000_t202" coordsize="21600,21600" o:spt="202" path="m,l,21600r21600,l21600,xe">
                <v:stroke joinstyle="miter"/>
                <v:path gradientshapeok="t" o:connecttype="rect"/>
              </v:shapetype>
              <v:shape id="テキスト ボックス 1" o:spid="_x0000_s1026" type="#_x0000_t202" style="position:absolute;margin-left:380.05pt;margin-top:12.5pt;width:431.25pt;height:120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" fillcolor="white [3201]" strokeweight=".5pt">
                <v:textbox>
                  <w:txbxContent>
                    <w:p w:rsidR="0056718A" w:rsidRDefault="0056718A">
                      <w:pPr>
                        <w:rPr>
                          <w:sz w:val="24"/>
                        </w:rPr>
                      </w:pPr>
                      <w:r w:rsidRPr="00817CEB">
                        <w:rPr>
                          <w:rFonts w:hint="eastAsia"/>
                          <w:sz w:val="24"/>
                        </w:rPr>
                        <w:t>子ども・子育て支援法第５８条の１０第２項</w:t>
                      </w:r>
                      <w:r w:rsidR="00C85C62">
                        <w:rPr>
                          <w:rFonts w:hint="eastAsia"/>
                          <w:sz w:val="24"/>
                        </w:rPr>
                        <w:t xml:space="preserve">　</w:t>
                      </w:r>
                      <w:r>
                        <w:rPr>
                          <w:rFonts w:hint="eastAsia"/>
                          <w:sz w:val="24"/>
                        </w:rPr>
                        <w:t>抜粋</w:t>
                      </w:r>
                    </w:p>
                    <w:p w:rsidR="00C85C62" w:rsidRDefault="00C85C62">
                      <w:pPr>
                        <w:rPr>
                          <w:sz w:val="24"/>
                        </w:rPr>
                      </w:pPr>
                      <w:r>
                        <w:rPr>
                          <w:rFonts w:hint="eastAsia"/>
                          <w:sz w:val="24"/>
                        </w:rPr>
                        <w:t>（</w:t>
                      </w:r>
                      <w:r>
                        <w:rPr>
                          <w:sz w:val="24"/>
                        </w:rPr>
                        <w:t>確認の取消し等）</w:t>
                      </w:r>
                    </w:p>
                    <w:p w:rsidR="00C85C62" w:rsidRPr="00C85C62" w:rsidRDefault="00C85C62">
                      <w:r>
                        <w:rPr>
                          <w:rFonts w:hint="eastAsia"/>
                          <w:sz w:val="24"/>
                        </w:rPr>
                        <w:t xml:space="preserve">　前項</w:t>
                      </w:r>
                      <w:r>
                        <w:rPr>
                          <w:sz w:val="24"/>
                        </w:rPr>
                        <w:t>の規定により第３０条の１１第１項の確認を取り消された</w:t>
                      </w:r>
                      <w:r>
                        <w:rPr>
                          <w:rFonts w:hint="eastAsia"/>
                          <w:sz w:val="24"/>
                        </w:rPr>
                        <w:t>子ども</w:t>
                      </w:r>
                      <w:r>
                        <w:rPr>
                          <w:sz w:val="24"/>
                        </w:rPr>
                        <w:t>・子育て支援施設等である</w:t>
                      </w:r>
                      <w:r>
                        <w:rPr>
                          <w:rFonts w:hint="eastAsia"/>
                          <w:sz w:val="24"/>
                        </w:rPr>
                        <w:t>施設の</w:t>
                      </w:r>
                      <w:r>
                        <w:rPr>
                          <w:sz w:val="24"/>
                        </w:rPr>
                        <w:t>設置者又は事業を行う</w:t>
                      </w:r>
                      <w:r>
                        <w:rPr>
                          <w:rFonts w:hint="eastAsia"/>
                          <w:sz w:val="24"/>
                        </w:rPr>
                        <w:t>者</w:t>
                      </w:r>
                      <w:r>
                        <w:rPr>
                          <w:sz w:val="24"/>
                        </w:rPr>
                        <w:t>（政令で定める</w:t>
                      </w:r>
                      <w:r>
                        <w:rPr>
                          <w:rFonts w:hint="eastAsia"/>
                          <w:sz w:val="24"/>
                        </w:rPr>
                        <w:t>者を</w:t>
                      </w:r>
                      <w:r>
                        <w:rPr>
                          <w:sz w:val="24"/>
                        </w:rPr>
                        <w:t>除く。）及びこれに準ずる</w:t>
                      </w:r>
                      <w:r>
                        <w:rPr>
                          <w:rFonts w:hint="eastAsia"/>
                          <w:sz w:val="24"/>
                        </w:rPr>
                        <w:t>者</w:t>
                      </w:r>
                      <w:r>
                        <w:rPr>
                          <w:sz w:val="24"/>
                        </w:rPr>
                        <w:t>として</w:t>
                      </w:r>
                      <w:r>
                        <w:rPr>
                          <w:rFonts w:hint="eastAsia"/>
                          <w:sz w:val="24"/>
                        </w:rPr>
                        <w:t>政令で</w:t>
                      </w:r>
                      <w:r>
                        <w:rPr>
                          <w:sz w:val="24"/>
                        </w:rPr>
                        <w:t>定める日から</w:t>
                      </w:r>
                      <w:bookmarkStart w:id="1" w:name="_GoBack"/>
                      <w:bookmarkEnd w:id="1"/>
                      <w:r>
                        <w:rPr>
                          <w:sz w:val="24"/>
                        </w:rPr>
                        <w:t>起算して</w:t>
                      </w:r>
                      <w:r w:rsidR="008B1BAB">
                        <w:rPr>
                          <w:rFonts w:hint="eastAsia"/>
                          <w:sz w:val="24"/>
                        </w:rPr>
                        <w:t>５</w:t>
                      </w:r>
                      <w:r w:rsidR="008B1BAB">
                        <w:rPr>
                          <w:sz w:val="24"/>
                        </w:rPr>
                        <w:t>年を経過するまでの間は，第５８条の２の申請をすることができない。</w:t>
                      </w:r>
                    </w:p>
                  </w:txbxContent>
                </v:textbox>
                <w10:wrap anchorx="margin"/>
              </v:shape>
            </w:pict>
          </mc:Fallback>
        </mc:AlternateContent>
      </w:r>
    </w:p>
    <w:p w:rsidR="0056718A" w:rsidRDefault="0056718A" w:rsidP="00B003EA">
      <w:pPr>
        <w:jc w:val="left"/>
        <w:rPr>
          <w:sz w:val="24"/>
        </w:rPr>
      </w:pPr>
    </w:p>
    <w:p w:rsidR="00B003EA" w:rsidRDefault="00B003EA" w:rsidP="00B003EA">
      <w:pPr>
        <w:jc w:val="left"/>
      </w:pPr>
      <w:r>
        <w:rPr>
          <w:rFonts w:hint="eastAsia"/>
        </w:rPr>
        <w:t xml:space="preserve">　　　</w:t>
      </w:r>
    </w:p>
    <w:sectPr w:rsidR="00B003E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0A7"/>
    <w:rsid w:val="000E11C4"/>
    <w:rsid w:val="00236DF4"/>
    <w:rsid w:val="0034392A"/>
    <w:rsid w:val="0056718A"/>
    <w:rsid w:val="00817CEB"/>
    <w:rsid w:val="008739B0"/>
    <w:rsid w:val="008B1BAB"/>
    <w:rsid w:val="00975C8F"/>
    <w:rsid w:val="00B003EA"/>
    <w:rsid w:val="00C55207"/>
    <w:rsid w:val="00C85C62"/>
    <w:rsid w:val="00F27E6D"/>
    <w:rsid w:val="00F940A7"/>
    <w:rsid w:val="00FA2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503778"/>
  <w15:chartTrackingRefBased/>
  <w15:docId w15:val="{D214D29F-9D91-4CDA-9018-90C721DB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D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6D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10</cp:revision>
  <cp:lastPrinted>2021-10-06T04:32:00Z</cp:lastPrinted>
  <dcterms:created xsi:type="dcterms:W3CDTF">2019-06-27T05:00:00Z</dcterms:created>
  <dcterms:modified xsi:type="dcterms:W3CDTF">2021-10-06T04:45:00Z</dcterms:modified>
</cp:coreProperties>
</file>