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FAF" w:rsidRPr="00E23D82" w:rsidRDefault="000D1823" w:rsidP="0027304A">
      <w:pPr>
        <w:jc w:val="center"/>
        <w:rPr>
          <w:rFonts w:ascii="HG丸ｺﾞｼｯｸM-PRO" w:eastAsia="HG丸ｺﾞｼｯｸM-PRO" w:hAnsi="HG丸ｺﾞｼｯｸM-PRO"/>
          <w:b/>
          <w:sz w:val="36"/>
          <w:szCs w:val="36"/>
        </w:rPr>
      </w:pPr>
      <w:r w:rsidRPr="000D1823">
        <w:rPr>
          <w:rFonts w:ascii="HG丸ｺﾞｼｯｸM-PRO" w:eastAsia="HG丸ｺﾞｼｯｸM-PRO" w:hAnsi="HG丸ｺﾞｼｯｸM-PRO"/>
          <w:b/>
          <w:noProof/>
          <w:sz w:val="36"/>
          <w:szCs w:val="36"/>
        </w:rPr>
        <mc:AlternateContent>
          <mc:Choice Requires="wps">
            <w:drawing>
              <wp:anchor distT="45720" distB="45720" distL="114300" distR="114300" simplePos="0" relativeHeight="251661312" behindDoc="0" locked="0" layoutInCell="1" allowOverlap="1">
                <wp:simplePos x="0" y="0"/>
                <wp:positionH relativeFrom="column">
                  <wp:posOffset>4758690</wp:posOffset>
                </wp:positionH>
                <wp:positionV relativeFrom="paragraph">
                  <wp:posOffset>-699135</wp:posOffset>
                </wp:positionV>
                <wp:extent cx="838200" cy="1404620"/>
                <wp:effectExtent l="0" t="0" r="19050" b="2159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1404620"/>
                        </a:xfrm>
                        <a:prstGeom prst="rect">
                          <a:avLst/>
                        </a:prstGeom>
                        <a:solidFill>
                          <a:srgbClr val="FFFFFF"/>
                        </a:solidFill>
                        <a:ln w="9525">
                          <a:solidFill>
                            <a:srgbClr val="000000"/>
                          </a:solidFill>
                          <a:miter lim="800000"/>
                          <a:headEnd/>
                          <a:tailEnd/>
                        </a:ln>
                      </wps:spPr>
                      <wps:txbx>
                        <w:txbxContent>
                          <w:p w:rsidR="000D1823" w:rsidRDefault="0072589D" w:rsidP="000D1823">
                            <w:pPr>
                              <w:jc w:val="center"/>
                              <w:rPr>
                                <w:rFonts w:hint="eastAsia"/>
                              </w:rPr>
                            </w:pPr>
                            <w:r>
                              <w:rPr>
                                <w:rFonts w:hint="eastAsia"/>
                              </w:rPr>
                              <w:t>資　料１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4.7pt;margin-top:-55.05pt;width:66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">
                <v:textbox style="mso-fit-shape-to-text:t">
                  <w:txbxContent>
                    <w:p w:rsidR="000D1823" w:rsidRDefault="0072589D" w:rsidP="000D1823">
                      <w:pPr>
                        <w:jc w:val="center"/>
                        <w:rPr>
                          <w:rFonts w:hint="eastAsia"/>
                        </w:rPr>
                      </w:pPr>
                      <w:r>
                        <w:rPr>
                          <w:rFonts w:hint="eastAsia"/>
                        </w:rPr>
                        <w:t>資　料１</w:t>
                      </w:r>
                    </w:p>
                  </w:txbxContent>
                </v:textbox>
              </v:shape>
            </w:pict>
          </mc:Fallback>
        </mc:AlternateContent>
      </w:r>
      <w:r w:rsidR="00CB4A24" w:rsidRPr="00E23D82">
        <w:rPr>
          <w:rFonts w:ascii="HG丸ｺﾞｼｯｸM-PRO" w:eastAsia="HG丸ｺﾞｼｯｸM-PRO" w:hAnsi="HG丸ｺﾞｼｯｸM-PRO" w:hint="eastAsia"/>
          <w:b/>
          <w:sz w:val="36"/>
          <w:szCs w:val="36"/>
        </w:rPr>
        <w:t>第</w:t>
      </w:r>
      <w:r w:rsidR="00AF1373" w:rsidRPr="00E23D82">
        <w:rPr>
          <w:rFonts w:ascii="HG丸ｺﾞｼｯｸM-PRO" w:eastAsia="HG丸ｺﾞｼｯｸM-PRO" w:hAnsi="HG丸ｺﾞｼｯｸM-PRO" w:hint="eastAsia"/>
          <w:b/>
          <w:sz w:val="36"/>
          <w:szCs w:val="36"/>
        </w:rPr>
        <w:t>４</w:t>
      </w:r>
      <w:r w:rsidR="00CB4A24" w:rsidRPr="00E23D82">
        <w:rPr>
          <w:rFonts w:ascii="HG丸ｺﾞｼｯｸM-PRO" w:eastAsia="HG丸ｺﾞｼｯｸM-PRO" w:hAnsi="HG丸ｺﾞｼｯｸM-PRO" w:hint="eastAsia"/>
          <w:b/>
          <w:sz w:val="36"/>
          <w:szCs w:val="36"/>
        </w:rPr>
        <w:t>期</w:t>
      </w:r>
      <w:r w:rsidR="00326210">
        <w:rPr>
          <w:rFonts w:ascii="HG丸ｺﾞｼｯｸM-PRO" w:eastAsia="HG丸ｺﾞｼｯｸM-PRO" w:hAnsi="HG丸ｺﾞｼｯｸM-PRO" w:hint="eastAsia"/>
          <w:b/>
          <w:sz w:val="36"/>
          <w:szCs w:val="36"/>
        </w:rPr>
        <w:t>八千代市</w:t>
      </w:r>
      <w:r w:rsidR="002657C3" w:rsidRPr="00E23D82">
        <w:rPr>
          <w:rFonts w:ascii="HG丸ｺﾞｼｯｸM-PRO" w:eastAsia="HG丸ｺﾞｼｯｸM-PRO" w:hAnsi="HG丸ｺﾞｼｯｸM-PRO" w:hint="eastAsia"/>
          <w:b/>
          <w:sz w:val="36"/>
          <w:szCs w:val="36"/>
        </w:rPr>
        <w:t>生涯習推進計画</w:t>
      </w:r>
      <w:r w:rsidR="00326210">
        <w:rPr>
          <w:rFonts w:ascii="HG丸ｺﾞｼｯｸM-PRO" w:eastAsia="HG丸ｺﾞｼｯｸM-PRO" w:hAnsi="HG丸ｺﾞｼｯｸM-PRO" w:hint="eastAsia"/>
          <w:b/>
          <w:sz w:val="36"/>
          <w:szCs w:val="36"/>
        </w:rPr>
        <w:t xml:space="preserve">　</w:t>
      </w:r>
      <w:r w:rsidR="00AF1373" w:rsidRPr="00E23D82">
        <w:rPr>
          <w:rFonts w:ascii="HG丸ｺﾞｼｯｸM-PRO" w:eastAsia="HG丸ｺﾞｼｯｸM-PRO" w:hAnsi="HG丸ｺﾞｼｯｸM-PRO" w:hint="eastAsia"/>
          <w:b/>
          <w:sz w:val="36"/>
          <w:szCs w:val="36"/>
        </w:rPr>
        <w:t>策定</w:t>
      </w:r>
      <w:r w:rsidR="002657C3" w:rsidRPr="00E23D82">
        <w:rPr>
          <w:rFonts w:ascii="HG丸ｺﾞｼｯｸM-PRO" w:eastAsia="HG丸ｺﾞｼｯｸM-PRO" w:hAnsi="HG丸ｺﾞｼｯｸM-PRO" w:hint="eastAsia"/>
          <w:b/>
          <w:sz w:val="36"/>
          <w:szCs w:val="36"/>
        </w:rPr>
        <w:t>方針</w:t>
      </w:r>
    </w:p>
    <w:p w:rsidR="002D29DC" w:rsidRDefault="00A333E5" w:rsidP="00527CDD">
      <w:pPr>
        <w:spacing w:beforeLines="50" w:before="219"/>
        <w:ind w:right="-1"/>
        <w:jc w:val="right"/>
        <w:rPr>
          <w:rFonts w:ascii="ＭＳ 明朝" w:eastAsia="ＭＳ 明朝" w:hAnsi="ＭＳ 明朝"/>
          <w:sz w:val="28"/>
          <w:szCs w:val="28"/>
        </w:rPr>
      </w:pPr>
      <w:bookmarkStart w:id="0" w:name="_GoBack"/>
      <w:bookmarkEnd w:id="0"/>
      <w:r w:rsidRPr="006A22B5">
        <w:rPr>
          <w:rFonts w:ascii="ＭＳ 明朝" w:eastAsia="ＭＳ 明朝" w:hAnsi="ＭＳ 明朝" w:hint="eastAsia"/>
          <w:sz w:val="28"/>
          <w:szCs w:val="28"/>
        </w:rPr>
        <w:t>令和</w:t>
      </w:r>
      <w:r w:rsidR="00AF1373">
        <w:rPr>
          <w:rFonts w:ascii="ＭＳ 明朝" w:eastAsia="ＭＳ 明朝" w:hAnsi="ＭＳ 明朝" w:hint="eastAsia"/>
          <w:sz w:val="28"/>
          <w:szCs w:val="28"/>
        </w:rPr>
        <w:t>6</w:t>
      </w:r>
      <w:r w:rsidRPr="006A22B5">
        <w:rPr>
          <w:rFonts w:ascii="ＭＳ 明朝" w:eastAsia="ＭＳ 明朝" w:hAnsi="ＭＳ 明朝" w:hint="eastAsia"/>
          <w:sz w:val="28"/>
          <w:szCs w:val="28"/>
        </w:rPr>
        <w:t>年</w:t>
      </w:r>
      <w:r w:rsidR="00CB4A24" w:rsidRPr="006A22B5">
        <w:rPr>
          <w:rFonts w:ascii="ＭＳ 明朝" w:eastAsia="ＭＳ 明朝" w:hAnsi="ＭＳ 明朝" w:hint="eastAsia"/>
          <w:sz w:val="28"/>
          <w:szCs w:val="28"/>
        </w:rPr>
        <w:t>11</w:t>
      </w:r>
      <w:r w:rsidRPr="006A22B5">
        <w:rPr>
          <w:rFonts w:ascii="ＭＳ 明朝" w:eastAsia="ＭＳ 明朝" w:hAnsi="ＭＳ 明朝" w:hint="eastAsia"/>
          <w:sz w:val="28"/>
          <w:szCs w:val="28"/>
        </w:rPr>
        <w:t>月</w:t>
      </w:r>
    </w:p>
    <w:p w:rsidR="006A22B5" w:rsidRPr="008B274C" w:rsidRDefault="006A22B5" w:rsidP="006A22B5">
      <w:pPr>
        <w:jc w:val="right"/>
        <w:rPr>
          <w:rFonts w:ascii="ＭＳ 明朝" w:eastAsia="ＭＳ 明朝" w:hAnsi="ＭＳ 明朝"/>
          <w:szCs w:val="21"/>
        </w:rPr>
      </w:pPr>
    </w:p>
    <w:p w:rsidR="00ED1D0C" w:rsidRDefault="00ED1D0C" w:rsidP="000B30D4">
      <w:pPr>
        <w:jc w:val="left"/>
        <w:rPr>
          <w:rFonts w:ascii="BIZ UDPゴシック" w:eastAsia="BIZ UDPゴシック" w:hAnsi="BIZ UDPゴシック"/>
          <w:sz w:val="28"/>
          <w:szCs w:val="32"/>
        </w:rPr>
      </w:pPr>
      <w:r>
        <w:rPr>
          <w:rFonts w:ascii="BIZ UDPゴシック" w:eastAsia="BIZ UDPゴシック" w:hAnsi="BIZ UDPゴシック" w:cs="HG丸ｺﾞｼｯｸM-PRO" w:hint="eastAsia"/>
          <w:kern w:val="0"/>
          <w:sz w:val="32"/>
          <w:szCs w:val="32"/>
        </w:rPr>
        <w:t>１</w:t>
      </w:r>
      <w:r w:rsidRPr="008B274C">
        <w:rPr>
          <w:rFonts w:ascii="BIZ UDPゴシック" w:eastAsia="BIZ UDPゴシック" w:hAnsi="BIZ UDPゴシック" w:cs="HG丸ｺﾞｼｯｸM-PRO"/>
          <w:kern w:val="0"/>
          <w:sz w:val="32"/>
          <w:szCs w:val="32"/>
        </w:rPr>
        <w:t xml:space="preserve"> </w:t>
      </w:r>
      <w:r>
        <w:rPr>
          <w:rFonts w:ascii="BIZ UDPゴシック" w:eastAsia="BIZ UDPゴシック" w:hAnsi="BIZ UDPゴシック" w:cs="HG丸ｺﾞｼｯｸM-PRO" w:hint="eastAsia"/>
          <w:kern w:val="0"/>
          <w:sz w:val="32"/>
          <w:szCs w:val="32"/>
        </w:rPr>
        <w:t>はじめに</w:t>
      </w:r>
    </w:p>
    <w:p w:rsidR="00ED1D0C" w:rsidRDefault="00ED1D0C" w:rsidP="000B30D4">
      <w:pPr>
        <w:jc w:val="left"/>
        <w:rPr>
          <w:rFonts w:ascii="BIZ UDPゴシック" w:eastAsia="BIZ UDPゴシック" w:hAnsi="BIZ UDPゴシック"/>
          <w:sz w:val="28"/>
          <w:szCs w:val="32"/>
        </w:rPr>
      </w:pPr>
    </w:p>
    <w:p w:rsidR="00ED1D0C" w:rsidRDefault="00ED1D0C" w:rsidP="000B30D4">
      <w:pPr>
        <w:jc w:val="left"/>
        <w:rPr>
          <w:rFonts w:ascii="HG丸ｺﾞｼｯｸM-PRO" w:eastAsia="HG丸ｺﾞｼｯｸM-PRO" w:hAnsi="HG丸ｺﾞｼｯｸM-PRO"/>
          <w:sz w:val="28"/>
          <w:szCs w:val="32"/>
        </w:rPr>
      </w:pPr>
      <w:r w:rsidRPr="002274E0">
        <w:rPr>
          <w:rFonts w:ascii="BIZ UDPゴシック" w:eastAsia="BIZ UDPゴシック" w:hAnsi="BIZ UDPゴシック" w:cs="ＭＳ 明朝" w:hint="eastAsia"/>
          <w:sz w:val="28"/>
          <w:szCs w:val="32"/>
        </w:rPr>
        <w:t>⑴</w:t>
      </w:r>
      <w:r w:rsidRPr="00D0235E">
        <w:rPr>
          <w:rFonts w:ascii="HG丸ｺﾞｼｯｸM-PRO" w:eastAsia="HG丸ｺﾞｼｯｸM-PRO" w:hAnsi="HG丸ｺﾞｼｯｸM-PRO" w:hint="eastAsia"/>
          <w:sz w:val="28"/>
          <w:szCs w:val="32"/>
        </w:rPr>
        <w:t xml:space="preserve">　生涯学習とは</w:t>
      </w:r>
    </w:p>
    <w:p w:rsidR="00D0235E" w:rsidRPr="00D0235E" w:rsidRDefault="00D0235E" w:rsidP="000B30D4">
      <w:pPr>
        <w:jc w:val="left"/>
        <w:rPr>
          <w:rFonts w:ascii="HG丸ｺﾞｼｯｸM-PRO" w:eastAsia="HG丸ｺﾞｼｯｸM-PRO" w:hAnsi="HG丸ｺﾞｼｯｸM-PRO"/>
          <w:sz w:val="28"/>
          <w:szCs w:val="32"/>
        </w:rPr>
      </w:pPr>
    </w:p>
    <w:p w:rsidR="00C236E3" w:rsidRDefault="00ED1D0C" w:rsidP="008E091D">
      <w:pPr>
        <w:rPr>
          <w:rFonts w:ascii="ＭＳ 明朝" w:eastAsia="ＭＳ 明朝" w:hAnsi="ＭＳ 明朝"/>
          <w:spacing w:val="30"/>
          <w:sz w:val="26"/>
          <w:szCs w:val="26"/>
        </w:rPr>
      </w:pPr>
      <w:r w:rsidRPr="00ED1D0C">
        <w:rPr>
          <w:rFonts w:ascii="ＭＳ 明朝" w:eastAsia="ＭＳ 明朝" w:hAnsi="ＭＳ 明朝" w:hint="eastAsia"/>
          <w:spacing w:val="30"/>
          <w:sz w:val="26"/>
          <w:szCs w:val="26"/>
        </w:rPr>
        <w:t xml:space="preserve">　「生涯学習」</w:t>
      </w:r>
      <w:r w:rsidR="00D0235E">
        <w:rPr>
          <w:rFonts w:ascii="ＭＳ 明朝" w:eastAsia="ＭＳ 明朝" w:hAnsi="ＭＳ 明朝" w:hint="eastAsia"/>
          <w:spacing w:val="30"/>
          <w:sz w:val="26"/>
          <w:szCs w:val="26"/>
        </w:rPr>
        <w:t>と</w:t>
      </w:r>
      <w:r w:rsidR="00C236E3">
        <w:rPr>
          <w:rFonts w:ascii="ＭＳ 明朝" w:eastAsia="ＭＳ 明朝" w:hAnsi="ＭＳ 明朝" w:hint="eastAsia"/>
          <w:spacing w:val="30"/>
          <w:sz w:val="26"/>
          <w:szCs w:val="26"/>
        </w:rPr>
        <w:t>は，</w:t>
      </w:r>
      <w:r w:rsidR="00C236E3" w:rsidRPr="00ED1D0C">
        <w:rPr>
          <w:rFonts w:ascii="ＭＳ 明朝" w:eastAsia="ＭＳ 明朝" w:hAnsi="ＭＳ 明朝" w:hint="eastAsia"/>
          <w:spacing w:val="30"/>
          <w:sz w:val="26"/>
          <w:szCs w:val="26"/>
        </w:rPr>
        <w:t>学校教育，社会教育，文化活動，スポーツ活動，レクリエーション活動，ボランティア活動，企業内教育，趣味など</w:t>
      </w:r>
      <w:r w:rsidR="00C236E3">
        <w:rPr>
          <w:rFonts w:ascii="ＭＳ 明朝" w:eastAsia="ＭＳ 明朝" w:hAnsi="ＭＳ 明朝" w:hint="eastAsia"/>
          <w:spacing w:val="30"/>
          <w:sz w:val="26"/>
          <w:szCs w:val="26"/>
        </w:rPr>
        <w:t>，</w:t>
      </w:r>
      <w:r w:rsidRPr="00ED1D0C">
        <w:rPr>
          <w:rFonts w:ascii="ＭＳ 明朝" w:eastAsia="ＭＳ 明朝" w:hAnsi="ＭＳ 明朝" w:hint="eastAsia"/>
          <w:spacing w:val="30"/>
          <w:sz w:val="26"/>
          <w:szCs w:val="26"/>
        </w:rPr>
        <w:t>人々が生涯</w:t>
      </w:r>
      <w:r w:rsidR="00C236E3">
        <w:rPr>
          <w:rFonts w:ascii="ＭＳ 明朝" w:eastAsia="ＭＳ 明朝" w:hAnsi="ＭＳ 明朝" w:hint="eastAsia"/>
          <w:spacing w:val="30"/>
          <w:sz w:val="26"/>
          <w:szCs w:val="26"/>
        </w:rPr>
        <w:t>における</w:t>
      </w:r>
      <w:r w:rsidRPr="00ED1D0C">
        <w:rPr>
          <w:rFonts w:ascii="ＭＳ 明朝" w:eastAsia="ＭＳ 明朝" w:hAnsi="ＭＳ 明朝" w:hint="eastAsia"/>
          <w:spacing w:val="30"/>
          <w:sz w:val="26"/>
          <w:szCs w:val="26"/>
        </w:rPr>
        <w:t>様々な場や機会において行う学習</w:t>
      </w:r>
      <w:r w:rsidR="00D0235E">
        <w:rPr>
          <w:rFonts w:ascii="ＭＳ 明朝" w:eastAsia="ＭＳ 明朝" w:hAnsi="ＭＳ 明朝" w:hint="eastAsia"/>
          <w:spacing w:val="30"/>
          <w:sz w:val="26"/>
          <w:szCs w:val="26"/>
        </w:rPr>
        <w:t>で</w:t>
      </w:r>
      <w:r w:rsidR="00C236E3">
        <w:rPr>
          <w:rFonts w:ascii="ＭＳ 明朝" w:eastAsia="ＭＳ 明朝" w:hAnsi="ＭＳ 明朝" w:hint="eastAsia"/>
          <w:spacing w:val="30"/>
          <w:sz w:val="26"/>
          <w:szCs w:val="26"/>
        </w:rPr>
        <w:t>す</w:t>
      </w:r>
      <w:r w:rsidRPr="00ED1D0C">
        <w:rPr>
          <w:rFonts w:ascii="ＭＳ 明朝" w:eastAsia="ＭＳ 明朝" w:hAnsi="ＭＳ 明朝" w:hint="eastAsia"/>
          <w:spacing w:val="30"/>
          <w:sz w:val="26"/>
          <w:szCs w:val="26"/>
        </w:rPr>
        <w:t>。</w:t>
      </w:r>
    </w:p>
    <w:p w:rsidR="00ED1D0C" w:rsidRDefault="00C236E3" w:rsidP="008E091D">
      <w:pPr>
        <w:ind w:firstLineChars="100" w:firstLine="353"/>
        <w:rPr>
          <w:rFonts w:ascii="BIZ UDPゴシック" w:eastAsia="BIZ UDPゴシック" w:hAnsi="BIZ UDPゴシック"/>
          <w:sz w:val="28"/>
          <w:szCs w:val="32"/>
        </w:rPr>
      </w:pPr>
      <w:r w:rsidRPr="00C236E3">
        <w:rPr>
          <w:rFonts w:ascii="ＭＳ 明朝" w:eastAsia="ＭＳ 明朝" w:hAnsi="ＭＳ 明朝" w:hint="eastAsia"/>
          <w:spacing w:val="30"/>
          <w:sz w:val="26"/>
          <w:szCs w:val="26"/>
        </w:rPr>
        <w:t>教育基本法第</w:t>
      </w:r>
      <w:r>
        <w:rPr>
          <w:rFonts w:ascii="ＭＳ 明朝" w:eastAsia="ＭＳ 明朝" w:hAnsi="ＭＳ 明朝" w:hint="eastAsia"/>
          <w:spacing w:val="30"/>
          <w:sz w:val="26"/>
          <w:szCs w:val="26"/>
        </w:rPr>
        <w:t>３</w:t>
      </w:r>
      <w:r w:rsidRPr="00C236E3">
        <w:rPr>
          <w:rFonts w:ascii="ＭＳ 明朝" w:eastAsia="ＭＳ 明朝" w:hAnsi="ＭＳ 明朝"/>
          <w:spacing w:val="30"/>
          <w:sz w:val="26"/>
          <w:szCs w:val="26"/>
        </w:rPr>
        <w:t>条においては，生涯学習の理念として，「国民一人一人が，自己の人格を磨き，豊かな人生を送ることができるよう，その生涯にわたって，あらゆる機会に，あらゆる場所において学習することができ，その成果を適切に生かすことのできる社会の実現が図られなければならない。」と規定されて</w:t>
      </w:r>
      <w:r w:rsidR="00D0235E">
        <w:rPr>
          <w:rFonts w:ascii="ＭＳ 明朝" w:eastAsia="ＭＳ 明朝" w:hAnsi="ＭＳ 明朝" w:hint="eastAsia"/>
          <w:spacing w:val="30"/>
          <w:sz w:val="26"/>
          <w:szCs w:val="26"/>
        </w:rPr>
        <w:t>い</w:t>
      </w:r>
      <w:r w:rsidRPr="00C236E3">
        <w:rPr>
          <w:rFonts w:ascii="ＭＳ 明朝" w:eastAsia="ＭＳ 明朝" w:hAnsi="ＭＳ 明朝"/>
          <w:spacing w:val="30"/>
          <w:sz w:val="26"/>
          <w:szCs w:val="26"/>
        </w:rPr>
        <w:t>ます。</w:t>
      </w:r>
    </w:p>
    <w:p w:rsidR="00ED1D0C" w:rsidRDefault="00ED1D0C" w:rsidP="000B30D4">
      <w:pPr>
        <w:jc w:val="left"/>
        <w:rPr>
          <w:rFonts w:ascii="BIZ UDPゴシック" w:eastAsia="BIZ UDPゴシック" w:hAnsi="BIZ UDPゴシック"/>
          <w:sz w:val="28"/>
          <w:szCs w:val="32"/>
        </w:rPr>
      </w:pPr>
    </w:p>
    <w:p w:rsidR="000B30D4" w:rsidRPr="008B274C" w:rsidRDefault="00ED1D0C" w:rsidP="000B30D4">
      <w:pPr>
        <w:jc w:val="left"/>
        <w:rPr>
          <w:rFonts w:ascii="BIZ UDPゴシック" w:eastAsia="BIZ UDPゴシック" w:hAnsi="BIZ UDPゴシック"/>
          <w:b/>
          <w:sz w:val="32"/>
          <w:szCs w:val="32"/>
        </w:rPr>
      </w:pPr>
      <w:r w:rsidRPr="002274E0">
        <w:rPr>
          <w:rFonts w:ascii="BIZ UDPゴシック" w:eastAsia="BIZ UDPゴシック" w:hAnsi="BIZ UDPゴシック" w:cs="ＭＳ 明朝" w:hint="eastAsia"/>
          <w:sz w:val="28"/>
          <w:szCs w:val="32"/>
        </w:rPr>
        <w:t>⑵</w:t>
      </w:r>
      <w:r w:rsidR="000B30D4" w:rsidRPr="00E56D90">
        <w:rPr>
          <w:rFonts w:ascii="BIZ UDPゴシック" w:eastAsia="BIZ UDPゴシック" w:hAnsi="BIZ UDPゴシック" w:hint="eastAsia"/>
          <w:sz w:val="28"/>
          <w:szCs w:val="32"/>
        </w:rPr>
        <w:t xml:space="preserve">　</w:t>
      </w:r>
      <w:r w:rsidR="008B274C" w:rsidRPr="00E56D90">
        <w:rPr>
          <w:rFonts w:ascii="HG丸ｺﾞｼｯｸM-PRO" w:eastAsia="HG丸ｺﾞｼｯｸM-PRO" w:hAnsi="HG丸ｺﾞｼｯｸM-PRO" w:hint="eastAsia"/>
          <w:sz w:val="28"/>
          <w:szCs w:val="32"/>
        </w:rPr>
        <w:t>計画策定の趣旨</w:t>
      </w:r>
      <w:r w:rsidR="00F474A6" w:rsidRPr="008B274C">
        <w:rPr>
          <w:rFonts w:ascii="BIZ UDPゴシック" w:eastAsia="BIZ UDPゴシック" w:hAnsi="BIZ UDPゴシック" w:hint="eastAsia"/>
          <w:sz w:val="32"/>
          <w:szCs w:val="32"/>
        </w:rPr>
        <w:t xml:space="preserve">　　　</w:t>
      </w:r>
      <w:r w:rsidR="00F474A6" w:rsidRPr="008B274C">
        <w:rPr>
          <w:rFonts w:ascii="BIZ UDPゴシック" w:eastAsia="BIZ UDPゴシック" w:hAnsi="BIZ UDPゴシック" w:hint="eastAsia"/>
          <w:b/>
          <w:sz w:val="32"/>
          <w:szCs w:val="32"/>
        </w:rPr>
        <w:t xml:space="preserve">　　　　　　　</w:t>
      </w:r>
      <w:r w:rsidR="0074339E" w:rsidRPr="008B274C">
        <w:rPr>
          <w:rFonts w:ascii="BIZ UDPゴシック" w:eastAsia="BIZ UDPゴシック" w:hAnsi="BIZ UDPゴシック" w:hint="eastAsia"/>
          <w:b/>
          <w:sz w:val="32"/>
          <w:szCs w:val="32"/>
        </w:rPr>
        <w:t xml:space="preserve">　　　　　　　　　　　</w:t>
      </w:r>
    </w:p>
    <w:p w:rsidR="00527CDD" w:rsidRDefault="00861CA0" w:rsidP="008E091D">
      <w:pPr>
        <w:spacing w:beforeLines="50" w:before="219"/>
        <w:ind w:leftChars="-145" w:left="2" w:hangingChars="100" w:hanging="354"/>
        <w:rPr>
          <w:rFonts w:ascii="ＭＳ 明朝" w:eastAsia="ＭＳ 明朝" w:hAnsi="ＭＳ 明朝"/>
          <w:spacing w:val="30"/>
          <w:sz w:val="26"/>
          <w:szCs w:val="26"/>
        </w:rPr>
      </w:pPr>
      <w:r>
        <w:rPr>
          <w:rFonts w:ascii="ＭＳ 明朝" w:eastAsia="ＭＳ 明朝" w:hAnsi="ＭＳ 明朝" w:hint="eastAsia"/>
          <w:b/>
          <w:spacing w:val="30"/>
          <w:sz w:val="26"/>
          <w:szCs w:val="26"/>
        </w:rPr>
        <w:t xml:space="preserve">　　</w:t>
      </w:r>
      <w:r w:rsidR="00DF6C44">
        <w:rPr>
          <w:rFonts w:ascii="ＭＳ 明朝" w:eastAsia="ＭＳ 明朝" w:hAnsi="ＭＳ 明朝" w:hint="eastAsia"/>
          <w:spacing w:val="30"/>
          <w:sz w:val="26"/>
          <w:szCs w:val="26"/>
        </w:rPr>
        <w:t>近年，少子</w:t>
      </w:r>
      <w:r w:rsidR="00F5035E">
        <w:rPr>
          <w:rFonts w:ascii="ＭＳ 明朝" w:eastAsia="ＭＳ 明朝" w:hAnsi="ＭＳ 明朝" w:hint="eastAsia"/>
          <w:spacing w:val="30"/>
          <w:sz w:val="26"/>
          <w:szCs w:val="26"/>
        </w:rPr>
        <w:t>高齢化や核家族化</w:t>
      </w:r>
      <w:r w:rsidR="008278D3">
        <w:rPr>
          <w:rFonts w:ascii="ＭＳ 明朝" w:eastAsia="ＭＳ 明朝" w:hAnsi="ＭＳ 明朝" w:hint="eastAsia"/>
          <w:spacing w:val="30"/>
          <w:sz w:val="26"/>
          <w:szCs w:val="26"/>
        </w:rPr>
        <w:t>の進展とともに</w:t>
      </w:r>
      <w:r w:rsidR="00956879" w:rsidRPr="00DF6C44">
        <w:rPr>
          <w:rFonts w:ascii="ＭＳ 明朝" w:eastAsia="ＭＳ 明朝" w:hAnsi="ＭＳ 明朝" w:hint="eastAsia"/>
          <w:kern w:val="0"/>
          <w:sz w:val="26"/>
          <w:szCs w:val="26"/>
        </w:rPr>
        <w:t>，</w:t>
      </w:r>
      <w:r w:rsidR="00F5035E">
        <w:rPr>
          <w:rFonts w:ascii="ＭＳ 明朝" w:eastAsia="ＭＳ 明朝" w:hAnsi="ＭＳ 明朝" w:hint="eastAsia"/>
          <w:kern w:val="0"/>
          <w:sz w:val="26"/>
          <w:szCs w:val="26"/>
        </w:rPr>
        <w:t>地域</w:t>
      </w:r>
      <w:r w:rsidR="002379B5">
        <w:rPr>
          <w:rFonts w:ascii="ＭＳ 明朝" w:eastAsia="ＭＳ 明朝" w:hAnsi="ＭＳ 明朝" w:hint="eastAsia"/>
          <w:kern w:val="0"/>
          <w:sz w:val="26"/>
          <w:szCs w:val="26"/>
        </w:rPr>
        <w:t>コミュニティ</w:t>
      </w:r>
      <w:r w:rsidR="00527CDD">
        <w:rPr>
          <w:rFonts w:ascii="ＭＳ 明朝" w:eastAsia="ＭＳ 明朝" w:hAnsi="ＭＳ 明朝" w:hint="eastAsia"/>
          <w:kern w:val="0"/>
          <w:sz w:val="26"/>
          <w:szCs w:val="26"/>
        </w:rPr>
        <w:t>における</w:t>
      </w:r>
      <w:r w:rsidR="00F5035E">
        <w:rPr>
          <w:rFonts w:ascii="ＭＳ 明朝" w:eastAsia="ＭＳ 明朝" w:hAnsi="ＭＳ 明朝" w:hint="eastAsia"/>
          <w:kern w:val="0"/>
          <w:sz w:val="26"/>
          <w:szCs w:val="26"/>
        </w:rPr>
        <w:t>交流の希薄化</w:t>
      </w:r>
      <w:r w:rsidR="00527CDD">
        <w:rPr>
          <w:rFonts w:ascii="ＭＳ 明朝" w:eastAsia="ＭＳ 明朝" w:hAnsi="ＭＳ 明朝" w:hint="eastAsia"/>
          <w:kern w:val="0"/>
          <w:sz w:val="26"/>
          <w:szCs w:val="26"/>
        </w:rPr>
        <w:t>が</w:t>
      </w:r>
      <w:r w:rsidR="008278D3">
        <w:rPr>
          <w:rFonts w:ascii="ＭＳ 明朝" w:eastAsia="ＭＳ 明朝" w:hAnsi="ＭＳ 明朝" w:hint="eastAsia"/>
          <w:kern w:val="0"/>
          <w:sz w:val="26"/>
          <w:szCs w:val="26"/>
        </w:rPr>
        <w:t>進むなど</w:t>
      </w:r>
      <w:r w:rsidR="00F211A3">
        <w:rPr>
          <w:rFonts w:ascii="ＭＳ 明朝" w:eastAsia="ＭＳ 明朝" w:hAnsi="ＭＳ 明朝" w:hint="eastAsia"/>
          <w:kern w:val="0"/>
          <w:sz w:val="26"/>
          <w:szCs w:val="26"/>
        </w:rPr>
        <w:t>，</w:t>
      </w:r>
      <w:r w:rsidR="002379B5">
        <w:rPr>
          <w:rFonts w:ascii="ＭＳ 明朝" w:eastAsia="ＭＳ 明朝" w:hAnsi="ＭＳ 明朝" w:hint="eastAsia"/>
          <w:kern w:val="0"/>
          <w:sz w:val="26"/>
          <w:szCs w:val="26"/>
        </w:rPr>
        <w:t>社会環境</w:t>
      </w:r>
      <w:r w:rsidR="00527CDD">
        <w:rPr>
          <w:rFonts w:ascii="ＭＳ 明朝" w:eastAsia="ＭＳ 明朝" w:hAnsi="ＭＳ 明朝" w:hint="eastAsia"/>
          <w:kern w:val="0"/>
          <w:sz w:val="26"/>
          <w:szCs w:val="26"/>
        </w:rPr>
        <w:t>が</w:t>
      </w:r>
      <w:r w:rsidR="002379B5">
        <w:rPr>
          <w:rFonts w:ascii="ＭＳ 明朝" w:eastAsia="ＭＳ 明朝" w:hAnsi="ＭＳ 明朝" w:hint="eastAsia"/>
          <w:kern w:val="0"/>
          <w:sz w:val="26"/>
          <w:szCs w:val="26"/>
        </w:rPr>
        <w:t>変化</w:t>
      </w:r>
      <w:r w:rsidR="009B7116">
        <w:rPr>
          <w:rFonts w:ascii="ＭＳ 明朝" w:eastAsia="ＭＳ 明朝" w:hAnsi="ＭＳ 明朝" w:hint="eastAsia"/>
          <w:kern w:val="0"/>
          <w:sz w:val="26"/>
          <w:szCs w:val="26"/>
        </w:rPr>
        <w:t>し</w:t>
      </w:r>
      <w:r w:rsidR="00CD1394">
        <w:rPr>
          <w:rFonts w:ascii="ＭＳ 明朝" w:eastAsia="ＭＳ 明朝" w:hAnsi="ＭＳ 明朝" w:hint="eastAsia"/>
          <w:kern w:val="0"/>
          <w:sz w:val="26"/>
          <w:szCs w:val="26"/>
        </w:rPr>
        <w:t>，</w:t>
      </w:r>
      <w:r w:rsidR="00527CDD">
        <w:rPr>
          <w:rFonts w:ascii="ＭＳ 明朝" w:eastAsia="ＭＳ 明朝" w:hAnsi="ＭＳ 明朝" w:hint="eastAsia"/>
          <w:kern w:val="0"/>
          <w:sz w:val="26"/>
          <w:szCs w:val="26"/>
        </w:rPr>
        <w:t>一方で</w:t>
      </w:r>
      <w:r w:rsidR="009304A8">
        <w:rPr>
          <w:rFonts w:ascii="ＭＳ 明朝" w:eastAsia="ＭＳ 明朝" w:hAnsi="ＭＳ 明朝" w:hint="eastAsia"/>
          <w:kern w:val="0"/>
          <w:sz w:val="26"/>
          <w:szCs w:val="26"/>
        </w:rPr>
        <w:t>，</w:t>
      </w:r>
      <w:r w:rsidR="00CD1394">
        <w:rPr>
          <w:rFonts w:ascii="ＭＳ 明朝" w:eastAsia="ＭＳ 明朝" w:hAnsi="ＭＳ 明朝" w:hint="eastAsia"/>
          <w:kern w:val="0"/>
          <w:sz w:val="26"/>
          <w:szCs w:val="26"/>
        </w:rPr>
        <w:t>新型コロナウイルス感染症の感染拡大や世界情勢の不安定化など</w:t>
      </w:r>
      <w:r w:rsidR="00527CDD">
        <w:rPr>
          <w:rFonts w:ascii="ＭＳ 明朝" w:eastAsia="ＭＳ 明朝" w:hAnsi="ＭＳ 明朝" w:hint="eastAsia"/>
          <w:kern w:val="0"/>
          <w:sz w:val="26"/>
          <w:szCs w:val="26"/>
        </w:rPr>
        <w:t>，</w:t>
      </w:r>
      <w:r w:rsidR="00CD1394">
        <w:rPr>
          <w:rFonts w:ascii="ＭＳ 明朝" w:eastAsia="ＭＳ 明朝" w:hAnsi="ＭＳ 明朝" w:hint="eastAsia"/>
          <w:kern w:val="0"/>
          <w:sz w:val="26"/>
          <w:szCs w:val="26"/>
        </w:rPr>
        <w:t>予測</w:t>
      </w:r>
      <w:r w:rsidR="00527CDD">
        <w:rPr>
          <w:rFonts w:ascii="ＭＳ 明朝" w:eastAsia="ＭＳ 明朝" w:hAnsi="ＭＳ 明朝" w:hint="eastAsia"/>
          <w:kern w:val="0"/>
          <w:sz w:val="26"/>
          <w:szCs w:val="26"/>
        </w:rPr>
        <w:t>が</w:t>
      </w:r>
      <w:r w:rsidR="00CD1394">
        <w:rPr>
          <w:rFonts w:ascii="ＭＳ 明朝" w:eastAsia="ＭＳ 明朝" w:hAnsi="ＭＳ 明朝" w:hint="eastAsia"/>
          <w:kern w:val="0"/>
          <w:sz w:val="26"/>
          <w:szCs w:val="26"/>
        </w:rPr>
        <w:t>困難な時代となっています</w:t>
      </w:r>
      <w:r w:rsidR="00CD1394" w:rsidRPr="0088625C">
        <w:rPr>
          <w:rFonts w:ascii="ＭＳ 明朝" w:eastAsia="ＭＳ 明朝" w:hAnsi="ＭＳ 明朝" w:hint="eastAsia"/>
          <w:spacing w:val="30"/>
          <w:sz w:val="26"/>
          <w:szCs w:val="26"/>
        </w:rPr>
        <w:t>。こうした</w:t>
      </w:r>
      <w:r w:rsidR="00CD1394">
        <w:rPr>
          <w:rFonts w:ascii="ＭＳ 明朝" w:eastAsia="ＭＳ 明朝" w:hAnsi="ＭＳ 明朝" w:hint="eastAsia"/>
          <w:spacing w:val="30"/>
          <w:sz w:val="26"/>
          <w:szCs w:val="26"/>
        </w:rPr>
        <w:t>中，</w:t>
      </w:r>
      <w:r w:rsidR="00F5035E">
        <w:rPr>
          <w:rFonts w:ascii="ＭＳ 明朝" w:eastAsia="ＭＳ 明朝" w:hAnsi="ＭＳ 明朝" w:hint="eastAsia"/>
          <w:kern w:val="0"/>
          <w:sz w:val="26"/>
          <w:szCs w:val="26"/>
        </w:rPr>
        <w:t>インターネットやソーシャルネットワークサービス（ＳＮＳ</w:t>
      </w:r>
      <w:r w:rsidR="00F5035E">
        <w:rPr>
          <w:rFonts w:ascii="ＭＳ 明朝" w:eastAsia="ＭＳ 明朝" w:hAnsi="ＭＳ 明朝"/>
          <w:kern w:val="0"/>
          <w:sz w:val="26"/>
          <w:szCs w:val="26"/>
        </w:rPr>
        <w:t>）</w:t>
      </w:r>
      <w:r w:rsidR="00F5035E">
        <w:rPr>
          <w:rFonts w:ascii="ＭＳ 明朝" w:eastAsia="ＭＳ 明朝" w:hAnsi="ＭＳ 明朝" w:hint="eastAsia"/>
          <w:kern w:val="0"/>
          <w:sz w:val="26"/>
          <w:szCs w:val="26"/>
        </w:rPr>
        <w:t>の普及等による情報化社会の進展等により</w:t>
      </w:r>
      <w:r w:rsidR="00527CDD">
        <w:rPr>
          <w:rFonts w:ascii="ＭＳ 明朝" w:eastAsia="ＭＳ 明朝" w:hAnsi="ＭＳ 明朝" w:hint="eastAsia"/>
          <w:kern w:val="0"/>
          <w:sz w:val="26"/>
          <w:szCs w:val="26"/>
        </w:rPr>
        <w:t>，</w:t>
      </w:r>
      <w:r w:rsidR="00F5035E">
        <w:rPr>
          <w:rFonts w:ascii="ＭＳ 明朝" w:eastAsia="ＭＳ 明朝" w:hAnsi="ＭＳ 明朝" w:hint="eastAsia"/>
          <w:kern w:val="0"/>
          <w:sz w:val="26"/>
          <w:szCs w:val="26"/>
        </w:rPr>
        <w:t>ライフスタイル</w:t>
      </w:r>
      <w:r w:rsidR="00527CDD">
        <w:rPr>
          <w:rFonts w:ascii="ＭＳ 明朝" w:eastAsia="ＭＳ 明朝" w:hAnsi="ＭＳ 明朝" w:hint="eastAsia"/>
          <w:kern w:val="0"/>
          <w:sz w:val="26"/>
          <w:szCs w:val="26"/>
        </w:rPr>
        <w:t>が</w:t>
      </w:r>
      <w:r w:rsidR="001A5A1D">
        <w:rPr>
          <w:rFonts w:ascii="ＭＳ 明朝" w:eastAsia="ＭＳ 明朝" w:hAnsi="ＭＳ 明朝" w:hint="eastAsia"/>
          <w:kern w:val="0"/>
          <w:sz w:val="26"/>
          <w:szCs w:val="26"/>
        </w:rPr>
        <w:t>劇的に</w:t>
      </w:r>
      <w:r w:rsidR="00F5035E">
        <w:rPr>
          <w:rFonts w:ascii="ＭＳ 明朝" w:eastAsia="ＭＳ 明朝" w:hAnsi="ＭＳ 明朝" w:hint="eastAsia"/>
          <w:kern w:val="0"/>
          <w:sz w:val="26"/>
          <w:szCs w:val="26"/>
        </w:rPr>
        <w:t>変化し</w:t>
      </w:r>
      <w:r w:rsidR="00CD1394">
        <w:rPr>
          <w:rFonts w:ascii="ＭＳ 明朝" w:eastAsia="ＭＳ 明朝" w:hAnsi="ＭＳ 明朝" w:hint="eastAsia"/>
          <w:kern w:val="0"/>
          <w:sz w:val="26"/>
          <w:szCs w:val="26"/>
        </w:rPr>
        <w:t>，</w:t>
      </w:r>
      <w:r w:rsidR="00CD1394" w:rsidRPr="0088625C">
        <w:rPr>
          <w:rFonts w:ascii="ＭＳ 明朝" w:eastAsia="ＭＳ 明朝" w:hAnsi="ＭＳ 明朝" w:hint="eastAsia"/>
          <w:spacing w:val="30"/>
          <w:sz w:val="26"/>
          <w:szCs w:val="26"/>
        </w:rPr>
        <w:t>生涯学習</w:t>
      </w:r>
      <w:r w:rsidR="00314BA6">
        <w:rPr>
          <w:rFonts w:ascii="ＭＳ 明朝" w:eastAsia="ＭＳ 明朝" w:hAnsi="ＭＳ 明朝" w:hint="eastAsia"/>
          <w:spacing w:val="30"/>
          <w:sz w:val="26"/>
          <w:szCs w:val="26"/>
        </w:rPr>
        <w:t>の</w:t>
      </w:r>
      <w:r w:rsidR="00CD1394" w:rsidRPr="0088625C">
        <w:rPr>
          <w:rFonts w:ascii="ＭＳ 明朝" w:eastAsia="ＭＳ 明朝" w:hAnsi="ＭＳ 明朝" w:hint="eastAsia"/>
          <w:spacing w:val="30"/>
          <w:sz w:val="26"/>
          <w:szCs w:val="26"/>
        </w:rPr>
        <w:t>ニーズ</w:t>
      </w:r>
      <w:r w:rsidR="00CD1394">
        <w:rPr>
          <w:rFonts w:ascii="ＭＳ 明朝" w:eastAsia="ＭＳ 明朝" w:hAnsi="ＭＳ 明朝" w:hint="eastAsia"/>
          <w:spacing w:val="30"/>
          <w:sz w:val="26"/>
          <w:szCs w:val="26"/>
        </w:rPr>
        <w:t>は</w:t>
      </w:r>
      <w:r w:rsidR="00527CDD">
        <w:rPr>
          <w:rFonts w:ascii="ＭＳ 明朝" w:eastAsia="ＭＳ 明朝" w:hAnsi="ＭＳ 明朝" w:hint="eastAsia"/>
          <w:spacing w:val="30"/>
          <w:sz w:val="26"/>
          <w:szCs w:val="26"/>
        </w:rPr>
        <w:t>，</w:t>
      </w:r>
      <w:r w:rsidR="009B7116">
        <w:rPr>
          <w:rFonts w:ascii="ＭＳ 明朝" w:eastAsia="ＭＳ 明朝" w:hAnsi="ＭＳ 明朝" w:hint="eastAsia"/>
          <w:spacing w:val="30"/>
          <w:sz w:val="26"/>
          <w:szCs w:val="26"/>
        </w:rPr>
        <w:t>複雑化・高度化</w:t>
      </w:r>
      <w:r w:rsidR="00CD1394">
        <w:rPr>
          <w:rFonts w:ascii="ＭＳ 明朝" w:eastAsia="ＭＳ 明朝" w:hAnsi="ＭＳ 明朝" w:hint="eastAsia"/>
          <w:spacing w:val="30"/>
          <w:sz w:val="26"/>
          <w:szCs w:val="26"/>
        </w:rPr>
        <w:t>しています。</w:t>
      </w:r>
    </w:p>
    <w:p w:rsidR="00F72CE5" w:rsidRPr="008278D3" w:rsidRDefault="00CD1394" w:rsidP="00527CDD">
      <w:pPr>
        <w:spacing w:beforeLines="50" w:before="219"/>
        <w:ind w:leftChars="-45" w:left="-109" w:firstLineChars="100" w:firstLine="353"/>
        <w:rPr>
          <w:rFonts w:ascii="ＭＳ 明朝" w:eastAsia="ＭＳ 明朝" w:hAnsi="ＭＳ 明朝"/>
          <w:spacing w:val="30"/>
          <w:sz w:val="26"/>
          <w:szCs w:val="26"/>
        </w:rPr>
      </w:pPr>
      <w:r>
        <w:rPr>
          <w:rFonts w:ascii="ＭＳ 明朝" w:eastAsia="ＭＳ 明朝" w:hAnsi="ＭＳ 明朝" w:hint="eastAsia"/>
          <w:spacing w:val="30"/>
          <w:sz w:val="26"/>
          <w:szCs w:val="26"/>
        </w:rPr>
        <w:t>これらに対応し</w:t>
      </w:r>
      <w:r w:rsidR="00E96685" w:rsidRPr="0088625C">
        <w:rPr>
          <w:rFonts w:ascii="ＭＳ 明朝" w:eastAsia="ＭＳ 明朝" w:hAnsi="ＭＳ 明朝" w:hint="eastAsia"/>
          <w:spacing w:val="30"/>
          <w:sz w:val="26"/>
          <w:szCs w:val="26"/>
        </w:rPr>
        <w:t>，誰もが生涯にわたり学び続けるこ</w:t>
      </w:r>
      <w:r w:rsidR="00E96685" w:rsidRPr="0088625C">
        <w:rPr>
          <w:rFonts w:ascii="ＭＳ 明朝" w:eastAsia="ＭＳ 明朝" w:hAnsi="ＭＳ 明朝" w:hint="eastAsia"/>
          <w:spacing w:val="30"/>
          <w:sz w:val="26"/>
          <w:szCs w:val="26"/>
        </w:rPr>
        <w:lastRenderedPageBreak/>
        <w:t>とができ，学んだことを生かし，活躍できる生涯学習社会を実現することが重要です。</w:t>
      </w:r>
    </w:p>
    <w:p w:rsidR="00FE33CF" w:rsidRDefault="00F72CE5" w:rsidP="008E091D">
      <w:pPr>
        <w:ind w:leftChars="-156" w:left="-26" w:hangingChars="100" w:hanging="353"/>
        <w:rPr>
          <w:rFonts w:ascii="ＭＳ 明朝" w:eastAsia="ＭＳ 明朝" w:hAnsi="ＭＳ 明朝"/>
          <w:spacing w:val="30"/>
          <w:sz w:val="26"/>
          <w:szCs w:val="26"/>
        </w:rPr>
      </w:pPr>
      <w:r w:rsidRPr="0088625C">
        <w:rPr>
          <w:rFonts w:ascii="ＭＳ 明朝" w:eastAsia="ＭＳ 明朝" w:hAnsi="ＭＳ 明朝" w:hint="eastAsia"/>
          <w:spacing w:val="30"/>
          <w:sz w:val="26"/>
          <w:szCs w:val="26"/>
        </w:rPr>
        <w:t xml:space="preserve">　</w:t>
      </w:r>
      <w:r w:rsidR="00EA02B8" w:rsidRPr="0088625C">
        <w:rPr>
          <w:rFonts w:ascii="ＭＳ 明朝" w:eastAsia="ＭＳ 明朝" w:hAnsi="ＭＳ 明朝" w:hint="eastAsia"/>
          <w:spacing w:val="30"/>
          <w:sz w:val="26"/>
          <w:szCs w:val="26"/>
        </w:rPr>
        <w:t xml:space="preserve">　</w:t>
      </w:r>
      <w:r w:rsidR="00E96685" w:rsidRPr="00DF6C44">
        <w:rPr>
          <w:rFonts w:ascii="ＭＳ 明朝" w:eastAsia="ＭＳ 明朝" w:hAnsi="ＭＳ 明朝" w:hint="eastAsia"/>
          <w:kern w:val="0"/>
          <w:sz w:val="26"/>
          <w:szCs w:val="26"/>
        </w:rPr>
        <w:t>このたび</w:t>
      </w:r>
      <w:r w:rsidR="002379B5">
        <w:rPr>
          <w:rFonts w:ascii="ＭＳ 明朝" w:eastAsia="ＭＳ 明朝" w:hAnsi="ＭＳ 明朝" w:hint="eastAsia"/>
          <w:kern w:val="0"/>
          <w:sz w:val="26"/>
          <w:szCs w:val="26"/>
        </w:rPr>
        <w:t>，</w:t>
      </w:r>
      <w:r w:rsidR="00FE548A" w:rsidRPr="0088625C">
        <w:rPr>
          <w:rFonts w:ascii="ＭＳ 明朝" w:eastAsia="ＭＳ 明朝" w:hAnsi="ＭＳ 明朝" w:hint="eastAsia"/>
          <w:spacing w:val="30"/>
          <w:sz w:val="26"/>
          <w:szCs w:val="26"/>
        </w:rPr>
        <w:t>本市の生涯学習</w:t>
      </w:r>
      <w:r w:rsidR="00FE548A" w:rsidRPr="00DF6C44">
        <w:rPr>
          <w:rFonts w:ascii="ＭＳ 明朝" w:eastAsia="ＭＳ 明朝" w:hAnsi="ＭＳ 明朝" w:hint="eastAsia"/>
          <w:kern w:val="0"/>
          <w:sz w:val="26"/>
          <w:szCs w:val="26"/>
        </w:rPr>
        <w:t>に関する施策を総合的</w:t>
      </w:r>
      <w:r w:rsidR="00DD0081" w:rsidRPr="00DF6C44">
        <w:rPr>
          <w:rFonts w:ascii="ＭＳ 明朝" w:eastAsia="ＭＳ 明朝" w:hAnsi="ＭＳ 明朝" w:hint="eastAsia"/>
          <w:kern w:val="0"/>
          <w:sz w:val="26"/>
          <w:szCs w:val="26"/>
        </w:rPr>
        <w:t>・効果的に推進するための</w:t>
      </w:r>
      <w:r w:rsidR="00FE33CF">
        <w:rPr>
          <w:rFonts w:ascii="ＭＳ 明朝" w:eastAsia="ＭＳ 明朝" w:hAnsi="ＭＳ 明朝" w:hint="eastAsia"/>
          <w:spacing w:val="30"/>
          <w:sz w:val="26"/>
          <w:szCs w:val="26"/>
        </w:rPr>
        <w:t>指針である</w:t>
      </w:r>
      <w:r w:rsidR="00861CA0">
        <w:rPr>
          <w:rFonts w:ascii="ＭＳ 明朝" w:eastAsia="ＭＳ 明朝" w:hAnsi="ＭＳ 明朝" w:hint="eastAsia"/>
          <w:spacing w:val="30"/>
          <w:sz w:val="26"/>
          <w:szCs w:val="26"/>
        </w:rPr>
        <w:t>「第３期</w:t>
      </w:r>
      <w:r w:rsidR="00527CDD">
        <w:rPr>
          <w:rFonts w:ascii="ＭＳ 明朝" w:eastAsia="ＭＳ 明朝" w:hAnsi="ＭＳ 明朝" w:hint="eastAsia"/>
          <w:spacing w:val="30"/>
          <w:sz w:val="26"/>
          <w:szCs w:val="26"/>
        </w:rPr>
        <w:t>八千代市</w:t>
      </w:r>
      <w:r w:rsidR="00861CA0">
        <w:rPr>
          <w:rFonts w:ascii="ＭＳ 明朝" w:eastAsia="ＭＳ 明朝" w:hAnsi="ＭＳ 明朝" w:hint="eastAsia"/>
          <w:spacing w:val="30"/>
          <w:sz w:val="26"/>
          <w:szCs w:val="26"/>
        </w:rPr>
        <w:t>生涯学習推進計画」</w:t>
      </w:r>
      <w:r w:rsidR="00FE33CF">
        <w:rPr>
          <w:rFonts w:ascii="ＭＳ 明朝" w:eastAsia="ＭＳ 明朝" w:hAnsi="ＭＳ 明朝" w:hint="eastAsia"/>
          <w:spacing w:val="30"/>
          <w:sz w:val="26"/>
          <w:szCs w:val="26"/>
        </w:rPr>
        <w:t>が本年度で</w:t>
      </w:r>
      <w:r w:rsidR="00861CA0">
        <w:rPr>
          <w:rFonts w:ascii="ＭＳ 明朝" w:eastAsia="ＭＳ 明朝" w:hAnsi="ＭＳ 明朝" w:hint="eastAsia"/>
          <w:spacing w:val="30"/>
          <w:sz w:val="26"/>
          <w:szCs w:val="26"/>
        </w:rPr>
        <w:t>計画期間</w:t>
      </w:r>
      <w:r w:rsidR="00E23D82">
        <w:rPr>
          <w:rFonts w:ascii="ＭＳ 明朝" w:eastAsia="ＭＳ 明朝" w:hAnsi="ＭＳ 明朝" w:hint="eastAsia"/>
          <w:spacing w:val="30"/>
          <w:sz w:val="26"/>
          <w:szCs w:val="26"/>
        </w:rPr>
        <w:t>が</w:t>
      </w:r>
      <w:r w:rsidR="00861CA0">
        <w:rPr>
          <w:rFonts w:ascii="ＭＳ 明朝" w:eastAsia="ＭＳ 明朝" w:hAnsi="ＭＳ 明朝" w:hint="eastAsia"/>
          <w:spacing w:val="30"/>
          <w:sz w:val="26"/>
          <w:szCs w:val="26"/>
        </w:rPr>
        <w:t>満了</w:t>
      </w:r>
      <w:r w:rsidR="00FE33CF">
        <w:rPr>
          <w:rFonts w:ascii="ＭＳ 明朝" w:eastAsia="ＭＳ 明朝" w:hAnsi="ＭＳ 明朝" w:hint="eastAsia"/>
          <w:spacing w:val="30"/>
          <w:sz w:val="26"/>
          <w:szCs w:val="26"/>
        </w:rPr>
        <w:t>すること</w:t>
      </w:r>
      <w:r w:rsidR="00861CA0">
        <w:rPr>
          <w:rFonts w:ascii="ＭＳ 明朝" w:eastAsia="ＭＳ 明朝" w:hAnsi="ＭＳ 明朝" w:hint="eastAsia"/>
          <w:spacing w:val="30"/>
          <w:sz w:val="26"/>
          <w:szCs w:val="26"/>
        </w:rPr>
        <w:t>に伴</w:t>
      </w:r>
      <w:r w:rsidR="00F776C3">
        <w:rPr>
          <w:rFonts w:ascii="ＭＳ 明朝" w:eastAsia="ＭＳ 明朝" w:hAnsi="ＭＳ 明朝" w:hint="eastAsia"/>
          <w:spacing w:val="30"/>
          <w:sz w:val="26"/>
          <w:szCs w:val="26"/>
        </w:rPr>
        <w:t>い</w:t>
      </w:r>
      <w:r w:rsidR="00861CA0">
        <w:rPr>
          <w:rFonts w:ascii="ＭＳ 明朝" w:eastAsia="ＭＳ 明朝" w:hAnsi="ＭＳ 明朝" w:hint="eastAsia"/>
          <w:spacing w:val="30"/>
          <w:sz w:val="26"/>
          <w:szCs w:val="26"/>
        </w:rPr>
        <w:t>，次期計画</w:t>
      </w:r>
      <w:r w:rsidR="00E23D82">
        <w:rPr>
          <w:rFonts w:ascii="ＭＳ 明朝" w:eastAsia="ＭＳ 明朝" w:hAnsi="ＭＳ 明朝" w:hint="eastAsia"/>
          <w:spacing w:val="30"/>
          <w:sz w:val="26"/>
          <w:szCs w:val="26"/>
        </w:rPr>
        <w:t>として</w:t>
      </w:r>
      <w:r w:rsidR="003E7D5B">
        <w:rPr>
          <w:rFonts w:ascii="ＭＳ 明朝" w:eastAsia="ＭＳ 明朝" w:hAnsi="ＭＳ 明朝" w:hint="eastAsia"/>
          <w:spacing w:val="30"/>
          <w:sz w:val="26"/>
          <w:szCs w:val="26"/>
        </w:rPr>
        <w:t>「</w:t>
      </w:r>
      <w:r w:rsidR="003E7D5B" w:rsidRPr="00DF6C44">
        <w:rPr>
          <w:rFonts w:ascii="ＭＳ 明朝" w:eastAsia="ＭＳ 明朝" w:hAnsi="ＭＳ 明朝" w:hint="eastAsia"/>
          <w:kern w:val="0"/>
          <w:sz w:val="26"/>
          <w:szCs w:val="26"/>
        </w:rPr>
        <w:t>第</w:t>
      </w:r>
      <w:r w:rsidR="003E7D5B">
        <w:rPr>
          <w:rFonts w:ascii="ＭＳ 明朝" w:eastAsia="ＭＳ 明朝" w:hAnsi="ＭＳ 明朝" w:hint="eastAsia"/>
          <w:kern w:val="0"/>
          <w:sz w:val="26"/>
          <w:szCs w:val="26"/>
        </w:rPr>
        <w:t>４</w:t>
      </w:r>
      <w:r w:rsidR="003E7D5B" w:rsidRPr="00DF6C44">
        <w:rPr>
          <w:rFonts w:ascii="ＭＳ 明朝" w:eastAsia="ＭＳ 明朝" w:hAnsi="ＭＳ 明朝" w:hint="eastAsia"/>
          <w:kern w:val="0"/>
          <w:sz w:val="26"/>
          <w:szCs w:val="26"/>
        </w:rPr>
        <w:t>期</w:t>
      </w:r>
      <w:r w:rsidR="00527CDD">
        <w:rPr>
          <w:rFonts w:ascii="ＭＳ 明朝" w:eastAsia="ＭＳ 明朝" w:hAnsi="ＭＳ 明朝" w:hint="eastAsia"/>
          <w:spacing w:val="30"/>
          <w:sz w:val="26"/>
          <w:szCs w:val="26"/>
        </w:rPr>
        <w:t>八千代市</w:t>
      </w:r>
      <w:r w:rsidR="003E7D5B" w:rsidRPr="00DF6C44">
        <w:rPr>
          <w:rFonts w:ascii="ＭＳ 明朝" w:eastAsia="ＭＳ 明朝" w:hAnsi="ＭＳ 明朝" w:hint="eastAsia"/>
          <w:kern w:val="0"/>
          <w:sz w:val="26"/>
          <w:szCs w:val="26"/>
        </w:rPr>
        <w:t>生涯学習推進計画</w:t>
      </w:r>
      <w:r w:rsidR="003E7D5B">
        <w:rPr>
          <w:rFonts w:ascii="ＭＳ 明朝" w:eastAsia="ＭＳ 明朝" w:hAnsi="ＭＳ 明朝" w:hint="eastAsia"/>
          <w:kern w:val="0"/>
          <w:sz w:val="26"/>
          <w:szCs w:val="26"/>
        </w:rPr>
        <w:t>」を</w:t>
      </w:r>
      <w:r w:rsidR="00DD0081" w:rsidRPr="0088625C">
        <w:rPr>
          <w:rFonts w:ascii="ＭＳ 明朝" w:eastAsia="ＭＳ 明朝" w:hAnsi="ＭＳ 明朝" w:hint="eastAsia"/>
          <w:spacing w:val="30"/>
          <w:sz w:val="26"/>
          <w:szCs w:val="26"/>
        </w:rPr>
        <w:t>策定するもので</w:t>
      </w:r>
      <w:r w:rsidR="00FE33CF">
        <w:rPr>
          <w:rFonts w:ascii="ＭＳ 明朝" w:eastAsia="ＭＳ 明朝" w:hAnsi="ＭＳ 明朝" w:hint="eastAsia"/>
          <w:spacing w:val="30"/>
          <w:sz w:val="26"/>
          <w:szCs w:val="26"/>
        </w:rPr>
        <w:t>す。</w:t>
      </w:r>
    </w:p>
    <w:p w:rsidR="00FE33CF" w:rsidRDefault="00FE33CF" w:rsidP="008E091D">
      <w:pPr>
        <w:ind w:leftChars="-28" w:left="-68" w:firstLineChars="61" w:firstLine="215"/>
        <w:rPr>
          <w:rFonts w:ascii="ＭＳ 明朝" w:eastAsia="ＭＳ 明朝" w:hAnsi="ＭＳ 明朝"/>
          <w:spacing w:val="30"/>
          <w:sz w:val="26"/>
          <w:szCs w:val="26"/>
        </w:rPr>
      </w:pPr>
      <w:r w:rsidRPr="0088625C">
        <w:rPr>
          <w:rFonts w:ascii="ＭＳ 明朝" w:eastAsia="ＭＳ 明朝" w:hAnsi="ＭＳ 明朝" w:hint="eastAsia"/>
          <w:spacing w:val="30"/>
          <w:sz w:val="26"/>
          <w:szCs w:val="26"/>
        </w:rPr>
        <w:t>市民一人ひとりが</w:t>
      </w:r>
      <w:r w:rsidR="002274E0">
        <w:rPr>
          <w:rFonts w:ascii="ＭＳ 明朝" w:eastAsia="ＭＳ 明朝" w:hAnsi="ＭＳ 明朝" w:hint="eastAsia"/>
          <w:spacing w:val="30"/>
          <w:sz w:val="26"/>
          <w:szCs w:val="26"/>
        </w:rPr>
        <w:t>，</w:t>
      </w:r>
      <w:r w:rsidRPr="00DF6C44">
        <w:rPr>
          <w:rFonts w:ascii="ＭＳ 明朝" w:eastAsia="ＭＳ 明朝" w:hAnsi="ＭＳ 明朝" w:hint="eastAsia"/>
          <w:kern w:val="0"/>
          <w:sz w:val="26"/>
          <w:szCs w:val="26"/>
        </w:rPr>
        <w:t>身近な場所で，学習活動に取り組むことができる</w:t>
      </w:r>
      <w:r w:rsidRPr="0088625C">
        <w:rPr>
          <w:rFonts w:ascii="ＭＳ 明朝" w:eastAsia="ＭＳ 明朝" w:hAnsi="ＭＳ 明朝" w:hint="eastAsia"/>
          <w:spacing w:val="30"/>
          <w:sz w:val="26"/>
          <w:szCs w:val="26"/>
        </w:rPr>
        <w:t>機会の充実に努めるほか，学習の成果が広く生かせる仕組みを構築するとともに，情報提供や施設整備など</w:t>
      </w:r>
      <w:r w:rsidR="002274E0">
        <w:rPr>
          <w:rFonts w:ascii="ＭＳ 明朝" w:eastAsia="ＭＳ 明朝" w:hAnsi="ＭＳ 明朝" w:hint="eastAsia"/>
          <w:spacing w:val="30"/>
          <w:sz w:val="26"/>
          <w:szCs w:val="26"/>
        </w:rPr>
        <w:t>，</w:t>
      </w:r>
      <w:r w:rsidRPr="0088625C">
        <w:rPr>
          <w:rFonts w:ascii="ＭＳ 明朝" w:eastAsia="ＭＳ 明朝" w:hAnsi="ＭＳ 明朝" w:hint="eastAsia"/>
          <w:spacing w:val="30"/>
          <w:sz w:val="26"/>
          <w:szCs w:val="26"/>
        </w:rPr>
        <w:t>学習支援体制の充実を図ることで，学びを通じ</w:t>
      </w:r>
      <w:r w:rsidRPr="00DF6C44">
        <w:rPr>
          <w:rFonts w:ascii="ＭＳ 明朝" w:eastAsia="ＭＳ 明朝" w:hAnsi="ＭＳ 明朝" w:hint="eastAsia"/>
          <w:kern w:val="0"/>
          <w:sz w:val="26"/>
          <w:szCs w:val="26"/>
        </w:rPr>
        <w:t>た市民相互の交流活動や得られた知識を地域社会</w:t>
      </w:r>
      <w:r w:rsidRPr="0088625C">
        <w:rPr>
          <w:rFonts w:ascii="ＭＳ 明朝" w:eastAsia="ＭＳ 明朝" w:hAnsi="ＭＳ 明朝" w:hint="eastAsia"/>
          <w:spacing w:val="30"/>
          <w:sz w:val="26"/>
          <w:szCs w:val="26"/>
        </w:rPr>
        <w:t>に還元できる生涯学習を推進</w:t>
      </w:r>
      <w:r w:rsidR="002274E0">
        <w:rPr>
          <w:rFonts w:ascii="ＭＳ 明朝" w:eastAsia="ＭＳ 明朝" w:hAnsi="ＭＳ 明朝" w:hint="eastAsia"/>
          <w:spacing w:val="30"/>
          <w:sz w:val="26"/>
          <w:szCs w:val="26"/>
        </w:rPr>
        <w:t>します</w:t>
      </w:r>
      <w:r w:rsidRPr="0088625C">
        <w:rPr>
          <w:rFonts w:ascii="ＭＳ 明朝" w:eastAsia="ＭＳ 明朝" w:hAnsi="ＭＳ 明朝" w:hint="eastAsia"/>
          <w:spacing w:val="30"/>
          <w:sz w:val="26"/>
          <w:szCs w:val="26"/>
        </w:rPr>
        <w:t>。</w:t>
      </w:r>
    </w:p>
    <w:p w:rsidR="00F72CE5" w:rsidRDefault="00F72CE5" w:rsidP="00FE33CF">
      <w:pPr>
        <w:ind w:leftChars="100" w:left="243" w:firstLineChars="100" w:firstLine="353"/>
        <w:rPr>
          <w:rFonts w:ascii="ＭＳ 明朝" w:eastAsia="ＭＳ 明朝" w:hAnsi="ＭＳ 明朝"/>
          <w:spacing w:val="30"/>
          <w:sz w:val="26"/>
          <w:szCs w:val="26"/>
        </w:rPr>
      </w:pPr>
    </w:p>
    <w:p w:rsidR="00D0235E" w:rsidRDefault="00D0235E" w:rsidP="00FE33CF">
      <w:pPr>
        <w:ind w:leftChars="100" w:left="243" w:firstLineChars="100" w:firstLine="353"/>
        <w:rPr>
          <w:rFonts w:ascii="ＭＳ 明朝" w:eastAsia="ＭＳ 明朝" w:hAnsi="ＭＳ 明朝"/>
          <w:spacing w:val="30"/>
          <w:sz w:val="26"/>
          <w:szCs w:val="26"/>
        </w:rPr>
      </w:pPr>
    </w:p>
    <w:p w:rsidR="00D0235E" w:rsidRDefault="00D0235E" w:rsidP="00FE33CF">
      <w:pPr>
        <w:ind w:leftChars="100" w:left="243" w:firstLineChars="100" w:firstLine="353"/>
        <w:rPr>
          <w:rFonts w:ascii="ＭＳ 明朝" w:eastAsia="ＭＳ 明朝" w:hAnsi="ＭＳ 明朝"/>
          <w:spacing w:val="30"/>
          <w:sz w:val="26"/>
          <w:szCs w:val="26"/>
        </w:rPr>
      </w:pPr>
    </w:p>
    <w:p w:rsidR="00D0235E" w:rsidRDefault="00D0235E" w:rsidP="00FE33CF">
      <w:pPr>
        <w:ind w:leftChars="100" w:left="243" w:firstLineChars="100" w:firstLine="353"/>
        <w:rPr>
          <w:rFonts w:ascii="ＭＳ 明朝" w:eastAsia="ＭＳ 明朝" w:hAnsi="ＭＳ 明朝"/>
          <w:spacing w:val="30"/>
          <w:sz w:val="26"/>
          <w:szCs w:val="26"/>
        </w:rPr>
      </w:pPr>
    </w:p>
    <w:p w:rsidR="00D0235E" w:rsidRDefault="00D0235E" w:rsidP="00FE33CF">
      <w:pPr>
        <w:ind w:leftChars="100" w:left="243" w:firstLineChars="100" w:firstLine="353"/>
        <w:rPr>
          <w:rFonts w:ascii="ＭＳ 明朝" w:eastAsia="ＭＳ 明朝" w:hAnsi="ＭＳ 明朝"/>
          <w:spacing w:val="30"/>
          <w:sz w:val="26"/>
          <w:szCs w:val="26"/>
        </w:rPr>
      </w:pPr>
    </w:p>
    <w:p w:rsidR="00D0235E" w:rsidRDefault="00D0235E" w:rsidP="00FE33CF">
      <w:pPr>
        <w:ind w:leftChars="100" w:left="243" w:firstLineChars="100" w:firstLine="353"/>
        <w:rPr>
          <w:rFonts w:ascii="ＭＳ 明朝" w:eastAsia="ＭＳ 明朝" w:hAnsi="ＭＳ 明朝"/>
          <w:spacing w:val="30"/>
          <w:sz w:val="26"/>
          <w:szCs w:val="26"/>
        </w:rPr>
      </w:pPr>
    </w:p>
    <w:p w:rsidR="00D0235E" w:rsidRDefault="00D0235E" w:rsidP="00FE33CF">
      <w:pPr>
        <w:ind w:leftChars="100" w:left="243" w:firstLineChars="100" w:firstLine="353"/>
        <w:rPr>
          <w:rFonts w:ascii="ＭＳ 明朝" w:eastAsia="ＭＳ 明朝" w:hAnsi="ＭＳ 明朝"/>
          <w:spacing w:val="30"/>
          <w:sz w:val="26"/>
          <w:szCs w:val="26"/>
        </w:rPr>
      </w:pPr>
    </w:p>
    <w:p w:rsidR="00D0235E" w:rsidRDefault="00D0235E" w:rsidP="00FE33CF">
      <w:pPr>
        <w:ind w:leftChars="100" w:left="243" w:firstLineChars="100" w:firstLine="353"/>
        <w:rPr>
          <w:rFonts w:ascii="ＭＳ 明朝" w:eastAsia="ＭＳ 明朝" w:hAnsi="ＭＳ 明朝"/>
          <w:spacing w:val="30"/>
          <w:sz w:val="26"/>
          <w:szCs w:val="26"/>
        </w:rPr>
      </w:pPr>
    </w:p>
    <w:p w:rsidR="00D0235E" w:rsidRDefault="00D0235E" w:rsidP="00FE33CF">
      <w:pPr>
        <w:ind w:leftChars="100" w:left="243" w:firstLineChars="100" w:firstLine="353"/>
        <w:rPr>
          <w:rFonts w:ascii="ＭＳ 明朝" w:eastAsia="ＭＳ 明朝" w:hAnsi="ＭＳ 明朝"/>
          <w:spacing w:val="30"/>
          <w:sz w:val="26"/>
          <w:szCs w:val="26"/>
        </w:rPr>
      </w:pPr>
    </w:p>
    <w:p w:rsidR="00D0235E" w:rsidRDefault="00D0235E" w:rsidP="00FE33CF">
      <w:pPr>
        <w:ind w:leftChars="100" w:left="243" w:firstLineChars="100" w:firstLine="353"/>
        <w:rPr>
          <w:rFonts w:ascii="ＭＳ 明朝" w:eastAsia="ＭＳ 明朝" w:hAnsi="ＭＳ 明朝"/>
          <w:spacing w:val="30"/>
          <w:sz w:val="26"/>
          <w:szCs w:val="26"/>
        </w:rPr>
      </w:pPr>
    </w:p>
    <w:p w:rsidR="00D0235E" w:rsidRDefault="00D0235E" w:rsidP="00FE33CF">
      <w:pPr>
        <w:ind w:leftChars="100" w:left="243" w:firstLineChars="100" w:firstLine="353"/>
        <w:rPr>
          <w:rFonts w:ascii="ＭＳ 明朝" w:eastAsia="ＭＳ 明朝" w:hAnsi="ＭＳ 明朝"/>
          <w:spacing w:val="30"/>
          <w:sz w:val="26"/>
          <w:szCs w:val="26"/>
        </w:rPr>
      </w:pPr>
    </w:p>
    <w:p w:rsidR="00D0235E" w:rsidRDefault="00D0235E" w:rsidP="00FE33CF">
      <w:pPr>
        <w:ind w:leftChars="100" w:left="243" w:firstLineChars="100" w:firstLine="353"/>
        <w:rPr>
          <w:rFonts w:ascii="ＭＳ 明朝" w:eastAsia="ＭＳ 明朝" w:hAnsi="ＭＳ 明朝"/>
          <w:spacing w:val="30"/>
          <w:sz w:val="26"/>
          <w:szCs w:val="26"/>
        </w:rPr>
      </w:pPr>
    </w:p>
    <w:p w:rsidR="00D0235E" w:rsidRDefault="00D0235E" w:rsidP="00FE33CF">
      <w:pPr>
        <w:ind w:leftChars="100" w:left="243" w:firstLineChars="100" w:firstLine="353"/>
        <w:rPr>
          <w:rFonts w:ascii="ＭＳ 明朝" w:eastAsia="ＭＳ 明朝" w:hAnsi="ＭＳ 明朝"/>
          <w:spacing w:val="30"/>
          <w:sz w:val="26"/>
          <w:szCs w:val="26"/>
        </w:rPr>
      </w:pPr>
    </w:p>
    <w:p w:rsidR="00D0235E" w:rsidRPr="0088625C" w:rsidRDefault="00D0235E" w:rsidP="00FE33CF">
      <w:pPr>
        <w:ind w:leftChars="100" w:left="243" w:firstLineChars="100" w:firstLine="353"/>
        <w:rPr>
          <w:rFonts w:ascii="ＭＳ 明朝" w:eastAsia="ＭＳ 明朝" w:hAnsi="ＭＳ 明朝"/>
          <w:spacing w:val="30"/>
          <w:sz w:val="26"/>
          <w:szCs w:val="26"/>
        </w:rPr>
      </w:pPr>
    </w:p>
    <w:p w:rsidR="0088625C" w:rsidRDefault="0088625C" w:rsidP="000B30D4">
      <w:pPr>
        <w:jc w:val="left"/>
        <w:rPr>
          <w:rFonts w:ascii="ＭＳ 明朝" w:eastAsia="ＭＳ 明朝" w:hAnsi="ＭＳ 明朝"/>
          <w:sz w:val="24"/>
          <w:szCs w:val="24"/>
        </w:rPr>
      </w:pPr>
    </w:p>
    <w:p w:rsidR="008E091D" w:rsidRDefault="008E091D" w:rsidP="000B30D4">
      <w:pPr>
        <w:jc w:val="left"/>
        <w:rPr>
          <w:rFonts w:ascii="ＭＳ 明朝" w:eastAsia="ＭＳ 明朝" w:hAnsi="ＭＳ 明朝"/>
          <w:sz w:val="24"/>
          <w:szCs w:val="24"/>
        </w:rPr>
      </w:pPr>
    </w:p>
    <w:p w:rsidR="008E091D" w:rsidRDefault="008E091D" w:rsidP="000B30D4">
      <w:pPr>
        <w:jc w:val="left"/>
        <w:rPr>
          <w:rFonts w:ascii="ＭＳ 明朝" w:eastAsia="ＭＳ 明朝" w:hAnsi="ＭＳ 明朝"/>
          <w:sz w:val="24"/>
          <w:szCs w:val="24"/>
        </w:rPr>
      </w:pPr>
    </w:p>
    <w:p w:rsidR="00314BA6" w:rsidRPr="008B274C" w:rsidRDefault="00FE33CF" w:rsidP="00314BA6">
      <w:pPr>
        <w:autoSpaceDE w:val="0"/>
        <w:autoSpaceDN w:val="0"/>
        <w:adjustRightInd w:val="0"/>
        <w:jc w:val="left"/>
        <w:rPr>
          <w:rFonts w:ascii="BIZ UDPゴシック" w:eastAsia="BIZ UDPゴシック" w:hAnsi="BIZ UDPゴシック" w:cs="HG丸ｺﾞｼｯｸM-PRO"/>
          <w:kern w:val="0"/>
          <w:sz w:val="32"/>
          <w:szCs w:val="32"/>
        </w:rPr>
      </w:pPr>
      <w:r>
        <w:rPr>
          <w:rFonts w:ascii="BIZ UDPゴシック" w:eastAsia="BIZ UDPゴシック" w:hAnsi="BIZ UDPゴシック" w:cs="HG丸ｺﾞｼｯｸM-PRO" w:hint="eastAsia"/>
          <w:kern w:val="0"/>
          <w:sz w:val="32"/>
          <w:szCs w:val="32"/>
        </w:rPr>
        <w:lastRenderedPageBreak/>
        <w:t>２</w:t>
      </w:r>
      <w:r w:rsidR="00314BA6" w:rsidRPr="008B274C">
        <w:rPr>
          <w:rFonts w:ascii="BIZ UDPゴシック" w:eastAsia="BIZ UDPゴシック" w:hAnsi="BIZ UDPゴシック" w:cs="HG丸ｺﾞｼｯｸM-PRO"/>
          <w:kern w:val="0"/>
          <w:sz w:val="32"/>
          <w:szCs w:val="32"/>
        </w:rPr>
        <w:t xml:space="preserve"> </w:t>
      </w:r>
      <w:r w:rsidR="00314BA6" w:rsidRPr="008B274C">
        <w:rPr>
          <w:rFonts w:ascii="BIZ UDPゴシック" w:eastAsia="BIZ UDPゴシック" w:hAnsi="BIZ UDPゴシック" w:cs="HG丸ｺﾞｼｯｸM-PRO" w:hint="eastAsia"/>
          <w:kern w:val="0"/>
          <w:sz w:val="32"/>
          <w:szCs w:val="32"/>
        </w:rPr>
        <w:t>生涯学習を取り巻く状況</w:t>
      </w:r>
    </w:p>
    <w:p w:rsidR="00314BA6" w:rsidRDefault="00314BA6" w:rsidP="00314BA6">
      <w:pPr>
        <w:autoSpaceDE w:val="0"/>
        <w:autoSpaceDN w:val="0"/>
        <w:adjustRightInd w:val="0"/>
        <w:jc w:val="left"/>
        <w:rPr>
          <w:rFonts w:ascii="MS-Mincho" w:eastAsia="MS-Mincho" w:cs="MS-Mincho"/>
          <w:kern w:val="0"/>
          <w:sz w:val="28"/>
          <w:szCs w:val="28"/>
        </w:rPr>
      </w:pPr>
    </w:p>
    <w:p w:rsidR="00314BA6" w:rsidRDefault="00314BA6" w:rsidP="00314BA6">
      <w:pPr>
        <w:autoSpaceDE w:val="0"/>
        <w:autoSpaceDN w:val="0"/>
        <w:adjustRightInd w:val="0"/>
        <w:jc w:val="left"/>
        <w:rPr>
          <w:rFonts w:ascii="HG丸ｺﾞｼｯｸM-PRO" w:eastAsia="HG丸ｺﾞｼｯｸM-PRO" w:hAnsi="HG丸ｺﾞｼｯｸM-PRO" w:cs="HG丸ｺﾞｼｯｸM-PRO"/>
          <w:kern w:val="0"/>
          <w:sz w:val="28"/>
          <w:szCs w:val="28"/>
        </w:rPr>
      </w:pPr>
      <w:r w:rsidRPr="002274E0">
        <w:rPr>
          <w:rFonts w:ascii="BIZ UDPゴシック" w:eastAsia="BIZ UDPゴシック" w:hAnsi="BIZ UDPゴシック" w:cs="ＭＳ 明朝" w:hint="eastAsia"/>
          <w:kern w:val="0"/>
          <w:sz w:val="28"/>
          <w:szCs w:val="28"/>
        </w:rPr>
        <w:t>⑴</w:t>
      </w:r>
      <w:r w:rsidRPr="002274E0">
        <w:rPr>
          <w:rFonts w:ascii="HG丸ｺﾞｼｯｸM-PRO" w:eastAsia="HG丸ｺﾞｼｯｸM-PRO" w:hAnsi="HG丸ｺﾞｼｯｸM-PRO" w:cs="MS-Mincho"/>
          <w:kern w:val="0"/>
          <w:sz w:val="28"/>
          <w:szCs w:val="28"/>
        </w:rPr>
        <w:t xml:space="preserve"> </w:t>
      </w:r>
      <w:r w:rsidRPr="002274E0">
        <w:rPr>
          <w:rFonts w:ascii="HG丸ｺﾞｼｯｸM-PRO" w:eastAsia="HG丸ｺﾞｼｯｸM-PRO" w:hAnsi="HG丸ｺﾞｼｯｸM-PRO" w:cs="HG丸ｺﾞｼｯｸM-PRO" w:hint="eastAsia"/>
          <w:kern w:val="0"/>
          <w:sz w:val="28"/>
          <w:szCs w:val="28"/>
        </w:rPr>
        <w:t>国の動向</w:t>
      </w:r>
    </w:p>
    <w:p w:rsidR="002274E0" w:rsidRPr="002274E0" w:rsidRDefault="002274E0" w:rsidP="00314BA6">
      <w:pPr>
        <w:autoSpaceDE w:val="0"/>
        <w:autoSpaceDN w:val="0"/>
        <w:adjustRightInd w:val="0"/>
        <w:jc w:val="left"/>
        <w:rPr>
          <w:rFonts w:ascii="HG丸ｺﾞｼｯｸM-PRO" w:eastAsia="HG丸ｺﾞｼｯｸM-PRO" w:hAnsi="HG丸ｺﾞｼｯｸM-PRO" w:cs="HG丸ｺﾞｼｯｸM-PRO"/>
          <w:kern w:val="0"/>
          <w:sz w:val="28"/>
          <w:szCs w:val="28"/>
        </w:rPr>
      </w:pPr>
    </w:p>
    <w:p w:rsidR="00BF4CE9" w:rsidRDefault="00BF4CE9" w:rsidP="00BF4CE9">
      <w:pPr>
        <w:autoSpaceDE w:val="0"/>
        <w:autoSpaceDN w:val="0"/>
        <w:adjustRightInd w:val="0"/>
        <w:ind w:firstLineChars="100" w:firstLine="293"/>
        <w:rPr>
          <w:rFonts w:ascii="ＭＳ 明朝" w:eastAsia="ＭＳ 明朝" w:hAnsi="ＭＳ 明朝" w:cs="HG丸ｺﾞｼｯｸM-PRO"/>
          <w:kern w:val="0"/>
          <w:sz w:val="26"/>
          <w:szCs w:val="26"/>
        </w:rPr>
      </w:pPr>
      <w:r w:rsidRPr="00BF4CE9">
        <w:rPr>
          <w:rFonts w:ascii="ＭＳ 明朝" w:eastAsia="ＭＳ 明朝" w:hAnsi="ＭＳ 明朝" w:cs="HG丸ｺﾞｼｯｸM-PRO" w:hint="eastAsia"/>
          <w:kern w:val="0"/>
          <w:sz w:val="26"/>
          <w:szCs w:val="26"/>
        </w:rPr>
        <w:t>令和４年（</w:t>
      </w:r>
      <w:r w:rsidRPr="00BF4CE9">
        <w:rPr>
          <w:rFonts w:ascii="ＭＳ 明朝" w:eastAsia="ＭＳ 明朝" w:hAnsi="ＭＳ 明朝" w:cs="HG丸ｺﾞｼｯｸM-PRO"/>
          <w:kern w:val="0"/>
          <w:sz w:val="26"/>
          <w:szCs w:val="26"/>
        </w:rPr>
        <w:t>2022年）８月の中央教育審議会生涯学習分科会における</w:t>
      </w:r>
      <w:r>
        <w:rPr>
          <w:rFonts w:ascii="ＭＳ 明朝" w:eastAsia="ＭＳ 明朝" w:hAnsi="ＭＳ 明朝" w:cs="HG丸ｺﾞｼｯｸM-PRO" w:hint="eastAsia"/>
          <w:kern w:val="0"/>
          <w:sz w:val="26"/>
          <w:szCs w:val="26"/>
        </w:rPr>
        <w:t>『</w:t>
      </w:r>
      <w:r w:rsidRPr="00BF4CE9">
        <w:rPr>
          <w:rFonts w:ascii="ＭＳ 明朝" w:eastAsia="ＭＳ 明朝" w:hAnsi="ＭＳ 明朝" w:cs="HG丸ｺﾞｼｯｸM-PRO" w:hint="eastAsia"/>
          <w:kern w:val="0"/>
          <w:sz w:val="26"/>
          <w:szCs w:val="26"/>
        </w:rPr>
        <w:t>第</w:t>
      </w:r>
      <w:r w:rsidRPr="00BF4CE9">
        <w:rPr>
          <w:rFonts w:ascii="ＭＳ 明朝" w:eastAsia="ＭＳ 明朝" w:hAnsi="ＭＳ 明朝" w:cs="HG丸ｺﾞｼｯｸM-PRO"/>
          <w:kern w:val="0"/>
          <w:sz w:val="26"/>
          <w:szCs w:val="26"/>
        </w:rPr>
        <w:t>11期中央教育審議会生涯学習分科会における議論の整理～全ての人のウェ</w:t>
      </w:r>
      <w:r>
        <w:rPr>
          <w:rFonts w:ascii="ＭＳ 明朝" w:eastAsia="ＭＳ 明朝" w:hAnsi="ＭＳ 明朝" w:cs="HG丸ｺﾞｼｯｸM-PRO" w:hint="eastAsia"/>
          <w:kern w:val="0"/>
          <w:sz w:val="26"/>
          <w:szCs w:val="26"/>
        </w:rPr>
        <w:t>ルビーイングを実現する，</w:t>
      </w:r>
      <w:r w:rsidRPr="00BF4CE9">
        <w:rPr>
          <w:rFonts w:ascii="ＭＳ 明朝" w:eastAsia="ＭＳ 明朝" w:hAnsi="ＭＳ 明朝" w:cs="HG丸ｺﾞｼｯｸM-PRO"/>
          <w:kern w:val="0"/>
          <w:sz w:val="26"/>
          <w:szCs w:val="26"/>
        </w:rPr>
        <w:t xml:space="preserve"> 共に学び支えあう生涯学習・社会教育に向けて～</w:t>
      </w:r>
      <w:r>
        <w:rPr>
          <w:rFonts w:ascii="ＭＳ 明朝" w:eastAsia="ＭＳ 明朝" w:hAnsi="ＭＳ 明朝" w:cs="HG丸ｺﾞｼｯｸM-PRO" w:hint="eastAsia"/>
          <w:kern w:val="0"/>
          <w:sz w:val="26"/>
          <w:szCs w:val="26"/>
        </w:rPr>
        <w:t>』</w:t>
      </w:r>
      <w:r w:rsidRPr="00BF4CE9">
        <w:rPr>
          <w:rFonts w:ascii="ＭＳ 明朝" w:eastAsia="ＭＳ 明朝" w:hAnsi="ＭＳ 明朝" w:cs="HG丸ｺﾞｼｯｸM-PRO"/>
          <w:kern w:val="0"/>
          <w:sz w:val="26"/>
          <w:szCs w:val="26"/>
        </w:rPr>
        <w:t>では</w:t>
      </w:r>
      <w:r>
        <w:rPr>
          <w:rFonts w:ascii="ＭＳ 明朝" w:eastAsia="ＭＳ 明朝" w:hAnsi="ＭＳ 明朝" w:cs="HG丸ｺﾞｼｯｸM-PRO" w:hint="eastAsia"/>
          <w:kern w:val="0"/>
          <w:sz w:val="26"/>
          <w:szCs w:val="26"/>
        </w:rPr>
        <w:t>，</w:t>
      </w:r>
      <w:r w:rsidRPr="00BF4CE9">
        <w:rPr>
          <w:rFonts w:ascii="ＭＳ 明朝" w:eastAsia="ＭＳ 明朝" w:hAnsi="ＭＳ 明朝" w:cs="HG丸ｺﾞｼｯｸM-PRO"/>
          <w:kern w:val="0"/>
          <w:sz w:val="26"/>
          <w:szCs w:val="26"/>
        </w:rPr>
        <w:t>今後の生涯学習・社</w:t>
      </w:r>
      <w:r w:rsidRPr="00BF4CE9">
        <w:rPr>
          <w:rFonts w:ascii="ＭＳ 明朝" w:eastAsia="ＭＳ 明朝" w:hAnsi="ＭＳ 明朝" w:cs="HG丸ｺﾞｼｯｸM-PRO" w:hint="eastAsia"/>
          <w:kern w:val="0"/>
          <w:sz w:val="26"/>
          <w:szCs w:val="26"/>
        </w:rPr>
        <w:t>会</w:t>
      </w:r>
      <w:r>
        <w:rPr>
          <w:rFonts w:ascii="ＭＳ 明朝" w:eastAsia="ＭＳ 明朝" w:hAnsi="ＭＳ 明朝" w:cs="HG丸ｺﾞｼｯｸM-PRO" w:hint="eastAsia"/>
          <w:kern w:val="0"/>
          <w:sz w:val="26"/>
          <w:szCs w:val="26"/>
        </w:rPr>
        <w:t>教育の振興方策として，</w:t>
      </w:r>
      <w:r w:rsidRPr="00BF4CE9">
        <w:rPr>
          <w:rFonts w:ascii="ＭＳ 明朝" w:eastAsia="ＭＳ 明朝" w:hAnsi="ＭＳ 明朝" w:cs="HG丸ｺﾞｼｯｸM-PRO" w:hint="eastAsia"/>
          <w:kern w:val="0"/>
          <w:sz w:val="26"/>
          <w:szCs w:val="26"/>
        </w:rPr>
        <w:t>「公民館等の社会教育施設機能強化</w:t>
      </w:r>
      <w:r w:rsidR="00C7547B">
        <w:rPr>
          <w:rFonts w:ascii="ＭＳ 明朝" w:eastAsia="ＭＳ 明朝" w:hAnsi="ＭＳ 明朝" w:cs="HG丸ｺﾞｼｯｸM-PRO" w:hint="eastAsia"/>
          <w:kern w:val="0"/>
          <w:sz w:val="26"/>
          <w:szCs w:val="26"/>
        </w:rPr>
        <w:t>，</w:t>
      </w:r>
      <w:r w:rsidRPr="00BF4CE9">
        <w:rPr>
          <w:rFonts w:ascii="ＭＳ 明朝" w:eastAsia="ＭＳ 明朝" w:hAnsi="ＭＳ 明朝" w:cs="HG丸ｺﾞｼｯｸM-PRO" w:hint="eastAsia"/>
          <w:kern w:val="0"/>
          <w:sz w:val="26"/>
          <w:szCs w:val="26"/>
        </w:rPr>
        <w:t>デジタル社会への対応」</w:t>
      </w:r>
      <w:r w:rsidR="00C7547B">
        <w:rPr>
          <w:rFonts w:ascii="ＭＳ 明朝" w:eastAsia="ＭＳ 明朝" w:hAnsi="ＭＳ 明朝" w:cs="HG丸ｺﾞｼｯｸM-PRO" w:hint="eastAsia"/>
          <w:kern w:val="0"/>
          <w:sz w:val="26"/>
          <w:szCs w:val="26"/>
        </w:rPr>
        <w:t>，</w:t>
      </w:r>
      <w:r w:rsidRPr="00BF4CE9">
        <w:rPr>
          <w:rFonts w:ascii="ＭＳ 明朝" w:eastAsia="ＭＳ 明朝" w:hAnsi="ＭＳ 明朝" w:cs="HG丸ｺﾞｼｯｸM-PRO" w:hint="eastAsia"/>
          <w:kern w:val="0"/>
          <w:sz w:val="26"/>
          <w:szCs w:val="26"/>
        </w:rPr>
        <w:t>「社会教育人材の養成、活躍機会の拡充」</w:t>
      </w:r>
      <w:r>
        <w:rPr>
          <w:rFonts w:ascii="ＭＳ 明朝" w:eastAsia="ＭＳ 明朝" w:hAnsi="ＭＳ 明朝" w:cs="HG丸ｺﾞｼｯｸM-PRO" w:hint="eastAsia"/>
          <w:kern w:val="0"/>
          <w:sz w:val="26"/>
          <w:szCs w:val="26"/>
        </w:rPr>
        <w:t>，</w:t>
      </w:r>
      <w:r w:rsidRPr="00BF4CE9">
        <w:rPr>
          <w:rFonts w:ascii="ＭＳ 明朝" w:eastAsia="ＭＳ 明朝" w:hAnsi="ＭＳ 明朝" w:cs="HG丸ｺﾞｼｯｸM-PRO" w:hint="eastAsia"/>
          <w:kern w:val="0"/>
          <w:sz w:val="26"/>
          <w:szCs w:val="26"/>
        </w:rPr>
        <w:t>「地域と学校の連携・協働の推進」</w:t>
      </w:r>
      <w:r>
        <w:rPr>
          <w:rFonts w:ascii="ＭＳ 明朝" w:eastAsia="ＭＳ 明朝" w:hAnsi="ＭＳ 明朝" w:cs="HG丸ｺﾞｼｯｸM-PRO" w:hint="eastAsia"/>
          <w:kern w:val="0"/>
          <w:sz w:val="26"/>
          <w:szCs w:val="26"/>
        </w:rPr>
        <w:t>，</w:t>
      </w:r>
      <w:r w:rsidRPr="00BF4CE9">
        <w:rPr>
          <w:rFonts w:ascii="ＭＳ 明朝" w:eastAsia="ＭＳ 明朝" w:hAnsi="ＭＳ 明朝" w:cs="HG丸ｺﾞｼｯｸM-PRO" w:hint="eastAsia"/>
          <w:kern w:val="0"/>
          <w:sz w:val="26"/>
          <w:szCs w:val="26"/>
        </w:rPr>
        <w:t>「リカレント教育の推進」</w:t>
      </w:r>
      <w:r>
        <w:rPr>
          <w:rFonts w:ascii="ＭＳ 明朝" w:eastAsia="ＭＳ 明朝" w:hAnsi="ＭＳ 明朝" w:cs="HG丸ｺﾞｼｯｸM-PRO" w:hint="eastAsia"/>
          <w:kern w:val="0"/>
          <w:sz w:val="26"/>
          <w:szCs w:val="26"/>
        </w:rPr>
        <w:t>，</w:t>
      </w:r>
      <w:r w:rsidRPr="00BF4CE9">
        <w:rPr>
          <w:rFonts w:ascii="ＭＳ 明朝" w:eastAsia="ＭＳ 明朝" w:hAnsi="ＭＳ 明朝" w:cs="HG丸ｺﾞｼｯｸM-PRO" w:hint="eastAsia"/>
          <w:kern w:val="0"/>
          <w:sz w:val="26"/>
          <w:szCs w:val="26"/>
        </w:rPr>
        <w:t>「多様な障害に対応した生涯学習の推進」が示されました。</w:t>
      </w:r>
    </w:p>
    <w:p w:rsidR="00314BA6" w:rsidRPr="00FA0AA0" w:rsidRDefault="00BF4CE9" w:rsidP="00BF4CE9">
      <w:pPr>
        <w:autoSpaceDE w:val="0"/>
        <w:autoSpaceDN w:val="0"/>
        <w:adjustRightInd w:val="0"/>
        <w:ind w:firstLineChars="100" w:firstLine="293"/>
        <w:rPr>
          <w:rFonts w:ascii="ＭＳ 明朝" w:eastAsia="ＭＳ 明朝" w:hAnsi="ＭＳ 明朝" w:cs="HG丸ｺﾞｼｯｸM-PRO"/>
          <w:kern w:val="0"/>
          <w:sz w:val="26"/>
          <w:szCs w:val="26"/>
        </w:rPr>
      </w:pPr>
      <w:r>
        <w:rPr>
          <w:rFonts w:ascii="ＭＳ 明朝" w:eastAsia="ＭＳ 明朝" w:hAnsi="ＭＳ 明朝" w:cs="HG丸ｺﾞｼｯｸM-PRO" w:hint="eastAsia"/>
          <w:kern w:val="0"/>
          <w:sz w:val="26"/>
          <w:szCs w:val="26"/>
        </w:rPr>
        <w:t>また，</w:t>
      </w:r>
      <w:r w:rsidR="00314BA6" w:rsidRPr="0064747D">
        <w:rPr>
          <w:rFonts w:ascii="ＭＳ 明朝" w:eastAsia="ＭＳ 明朝" w:hAnsi="ＭＳ 明朝" w:cs="HG丸ｺﾞｼｯｸM-PRO" w:hint="eastAsia"/>
          <w:kern w:val="0"/>
          <w:sz w:val="26"/>
          <w:szCs w:val="26"/>
        </w:rPr>
        <w:t>令和</w:t>
      </w:r>
      <w:r w:rsidR="0064747D">
        <w:rPr>
          <w:rFonts w:ascii="ＭＳ 明朝" w:eastAsia="ＭＳ 明朝" w:hAnsi="ＭＳ 明朝" w:cs="HG丸ｺﾞｼｯｸM-PRO" w:hint="eastAsia"/>
          <w:kern w:val="0"/>
          <w:sz w:val="26"/>
          <w:szCs w:val="26"/>
        </w:rPr>
        <w:t>５</w:t>
      </w:r>
      <w:r w:rsidR="00314BA6" w:rsidRPr="0064747D">
        <w:rPr>
          <w:rFonts w:ascii="ＭＳ 明朝" w:eastAsia="ＭＳ 明朝" w:hAnsi="ＭＳ 明朝" w:cs="HG丸ｺﾞｼｯｸM-PRO" w:hint="eastAsia"/>
          <w:kern w:val="0"/>
          <w:sz w:val="26"/>
          <w:szCs w:val="26"/>
        </w:rPr>
        <w:t>年</w:t>
      </w:r>
      <w:r w:rsidR="0064747D">
        <w:rPr>
          <w:rFonts w:ascii="ＭＳ 明朝" w:eastAsia="ＭＳ 明朝" w:hAnsi="ＭＳ 明朝" w:cs="HG丸ｺﾞｼｯｸM-PRO" w:hint="eastAsia"/>
          <w:kern w:val="0"/>
          <w:sz w:val="26"/>
          <w:szCs w:val="26"/>
        </w:rPr>
        <w:t>６</w:t>
      </w:r>
      <w:r w:rsidR="00314BA6" w:rsidRPr="0064747D">
        <w:rPr>
          <w:rFonts w:ascii="ＭＳ 明朝" w:eastAsia="ＭＳ 明朝" w:hAnsi="ＭＳ 明朝" w:cs="HG丸ｺﾞｼｯｸM-PRO" w:hint="eastAsia"/>
          <w:kern w:val="0"/>
          <w:sz w:val="26"/>
          <w:szCs w:val="26"/>
        </w:rPr>
        <w:t>月</w:t>
      </w:r>
      <w:r w:rsidR="00861CA0" w:rsidRPr="0064747D">
        <w:rPr>
          <w:rFonts w:ascii="ＭＳ 明朝" w:eastAsia="ＭＳ 明朝" w:hAnsi="ＭＳ 明朝" w:cs="HG丸ｺﾞｼｯｸM-PRO" w:hint="eastAsia"/>
          <w:kern w:val="0"/>
          <w:sz w:val="26"/>
          <w:szCs w:val="26"/>
        </w:rPr>
        <w:t>に</w:t>
      </w:r>
      <w:r w:rsidR="002274E0">
        <w:rPr>
          <w:rFonts w:ascii="ＭＳ 明朝" w:eastAsia="ＭＳ 明朝" w:hAnsi="ＭＳ 明朝" w:cs="HG丸ｺﾞｼｯｸM-PRO" w:hint="eastAsia"/>
          <w:kern w:val="0"/>
          <w:sz w:val="26"/>
          <w:szCs w:val="26"/>
        </w:rPr>
        <w:t>は</w:t>
      </w:r>
      <w:r w:rsidR="00861CA0" w:rsidRPr="0064747D">
        <w:rPr>
          <w:rFonts w:ascii="ＭＳ 明朝" w:eastAsia="ＭＳ 明朝" w:hAnsi="ＭＳ 明朝" w:cs="HG丸ｺﾞｼｯｸM-PRO" w:hint="eastAsia"/>
          <w:kern w:val="0"/>
          <w:sz w:val="26"/>
          <w:szCs w:val="26"/>
        </w:rPr>
        <w:t>『第４期教育振興基本計画』が</w:t>
      </w:r>
      <w:r w:rsidR="00314BA6" w:rsidRPr="0064747D">
        <w:rPr>
          <w:rFonts w:ascii="ＭＳ 明朝" w:eastAsia="ＭＳ 明朝" w:hAnsi="ＭＳ 明朝" w:cs="HG丸ｺﾞｼｯｸM-PRO" w:hint="eastAsia"/>
          <w:kern w:val="0"/>
          <w:sz w:val="26"/>
          <w:szCs w:val="26"/>
        </w:rPr>
        <w:t>閣議決定</w:t>
      </w:r>
      <w:r w:rsidR="0064747D" w:rsidRPr="0064747D">
        <w:rPr>
          <w:rFonts w:ascii="ＭＳ 明朝" w:eastAsia="ＭＳ 明朝" w:hAnsi="ＭＳ 明朝" w:cs="HG丸ｺﾞｼｯｸM-PRO" w:hint="eastAsia"/>
          <w:kern w:val="0"/>
          <w:sz w:val="26"/>
          <w:szCs w:val="26"/>
        </w:rPr>
        <w:t>され</w:t>
      </w:r>
      <w:r>
        <w:rPr>
          <w:rFonts w:ascii="ＭＳ 明朝" w:eastAsia="ＭＳ 明朝" w:hAnsi="ＭＳ 明朝" w:cs="HG丸ｺﾞｼｯｸM-PRO" w:hint="eastAsia"/>
          <w:kern w:val="0"/>
          <w:sz w:val="26"/>
          <w:szCs w:val="26"/>
        </w:rPr>
        <w:t>ました</w:t>
      </w:r>
      <w:r w:rsidR="00314BA6" w:rsidRPr="00FA0AA0">
        <w:rPr>
          <w:rFonts w:ascii="ＭＳ 明朝" w:eastAsia="ＭＳ 明朝" w:hAnsi="ＭＳ 明朝" w:cs="HG丸ｺﾞｼｯｸM-PRO" w:hint="eastAsia"/>
          <w:kern w:val="0"/>
          <w:sz w:val="26"/>
          <w:szCs w:val="26"/>
        </w:rPr>
        <w:t>。</w:t>
      </w:r>
    </w:p>
    <w:p w:rsidR="00314BA6" w:rsidRPr="00FA0AA0" w:rsidRDefault="00314BA6" w:rsidP="00BF4CE9">
      <w:pPr>
        <w:autoSpaceDE w:val="0"/>
        <w:autoSpaceDN w:val="0"/>
        <w:adjustRightInd w:val="0"/>
        <w:ind w:firstLineChars="100" w:firstLine="293"/>
        <w:rPr>
          <w:rFonts w:ascii="ＭＳ 明朝" w:eastAsia="ＭＳ 明朝" w:hAnsi="ＭＳ 明朝" w:cs="HG丸ｺﾞｼｯｸM-PRO"/>
          <w:kern w:val="0"/>
          <w:sz w:val="26"/>
          <w:szCs w:val="26"/>
        </w:rPr>
      </w:pPr>
      <w:r w:rsidRPr="00FA0AA0">
        <w:rPr>
          <w:rFonts w:ascii="ＭＳ 明朝" w:eastAsia="ＭＳ 明朝" w:hAnsi="ＭＳ 明朝" w:cs="HG丸ｺﾞｼｯｸM-PRO" w:hint="eastAsia"/>
          <w:kern w:val="0"/>
          <w:sz w:val="26"/>
          <w:szCs w:val="26"/>
        </w:rPr>
        <w:t>この計画では，2040年度以降の社会を見据えた「持続可能な社会の創り手の育成」と「日本社会に根差したウェルビーイング※の向上」をコンセプトとして掲げ，５つの基本的方針と</w:t>
      </w:r>
      <w:r w:rsidRPr="00FA0AA0">
        <w:rPr>
          <w:rFonts w:ascii="ＭＳ 明朝" w:eastAsia="ＭＳ 明朝" w:hAnsi="ＭＳ 明朝" w:cs="HG丸ｺﾞｼｯｸM-PRO"/>
          <w:kern w:val="0"/>
          <w:sz w:val="26"/>
          <w:szCs w:val="26"/>
        </w:rPr>
        <w:t>16の教育政策の目</w:t>
      </w:r>
      <w:r w:rsidRPr="00FA0AA0">
        <w:rPr>
          <w:rFonts w:ascii="ＭＳ 明朝" w:eastAsia="ＭＳ 明朝" w:hAnsi="ＭＳ 明朝" w:cs="HG丸ｺﾞｼｯｸM-PRO" w:hint="eastAsia"/>
          <w:kern w:val="0"/>
          <w:sz w:val="26"/>
          <w:szCs w:val="26"/>
        </w:rPr>
        <w:t>標，基本施策及び指標を示しています。生涯学習・社会教育に関連する目標として「生涯学び，活躍できる環境整備」，「学校・家庭・地域の連携・協働の推進」，「地域コミュニティの基盤を支える社会教育の推進」が掲げられています。</w:t>
      </w:r>
    </w:p>
    <w:p w:rsidR="00B53324" w:rsidRPr="00B53324" w:rsidRDefault="00B53324" w:rsidP="00B53324">
      <w:pPr>
        <w:autoSpaceDE w:val="0"/>
        <w:autoSpaceDN w:val="0"/>
        <w:adjustRightInd w:val="0"/>
        <w:jc w:val="left"/>
        <w:rPr>
          <w:rFonts w:asciiTheme="minorEastAsia" w:hAnsiTheme="minorEastAsia" w:cs="HG丸ｺﾞｼｯｸM-PRO"/>
          <w:kern w:val="0"/>
          <w:szCs w:val="21"/>
        </w:rPr>
      </w:pPr>
      <w:r w:rsidRPr="00B53324">
        <w:rPr>
          <w:rFonts w:asciiTheme="minorEastAsia" w:hAnsiTheme="minorEastAsia" w:cs="HG丸ｺﾞｼｯｸM-PRO" w:hint="eastAsia"/>
          <w:kern w:val="0"/>
          <w:szCs w:val="21"/>
        </w:rPr>
        <w:t>※ウェルビーイング</w:t>
      </w:r>
    </w:p>
    <w:p w:rsidR="00B53324" w:rsidRPr="00B53324" w:rsidRDefault="00B53324" w:rsidP="00B53324">
      <w:pPr>
        <w:autoSpaceDE w:val="0"/>
        <w:autoSpaceDN w:val="0"/>
        <w:adjustRightInd w:val="0"/>
        <w:spacing w:line="240" w:lineRule="exact"/>
        <w:jc w:val="left"/>
        <w:rPr>
          <w:rFonts w:asciiTheme="minorEastAsia" w:hAnsiTheme="minorEastAsia" w:cs="HG丸ｺﾞｼｯｸM-PRO"/>
          <w:kern w:val="0"/>
          <w:szCs w:val="21"/>
        </w:rPr>
      </w:pPr>
      <w:r w:rsidRPr="00B53324">
        <w:rPr>
          <w:rFonts w:asciiTheme="minorEastAsia" w:hAnsiTheme="minorEastAsia" w:cs="HG丸ｺﾞｼｯｸM-PRO" w:hint="eastAsia"/>
          <w:kern w:val="0"/>
          <w:szCs w:val="21"/>
        </w:rPr>
        <w:t>○身体的・精神的・社会的に良い状態にあること。短期的な幸福のみならず、生きがいや人生の意義などの将来にわたる持続的な幸福を含む概念。</w:t>
      </w:r>
    </w:p>
    <w:p w:rsidR="00B53324" w:rsidRPr="00B53324" w:rsidRDefault="00B53324" w:rsidP="00B53324">
      <w:pPr>
        <w:spacing w:line="260" w:lineRule="exact"/>
        <w:rPr>
          <w:rFonts w:asciiTheme="minorEastAsia" w:hAnsiTheme="minorEastAsia" w:cs="HG丸ｺﾞｼｯｸM-PRO"/>
          <w:kern w:val="0"/>
          <w:szCs w:val="21"/>
        </w:rPr>
      </w:pPr>
      <w:r w:rsidRPr="00B53324">
        <w:rPr>
          <w:rFonts w:asciiTheme="minorEastAsia" w:hAnsiTheme="minorEastAsia" w:cs="HG丸ｺﾞｼｯｸM-PRO" w:hint="eastAsia"/>
          <w:kern w:val="0"/>
          <w:szCs w:val="21"/>
        </w:rPr>
        <w:t>○多様な個人がそれぞれ幸せや生きがいを感じるとともに、個人を取り巻く場や地域、社会が幸せや豊かさを感じられる良い状態にあることも含む包括的な概念</w:t>
      </w:r>
    </w:p>
    <w:p w:rsidR="00C1372F" w:rsidRDefault="00C1372F" w:rsidP="007A5774">
      <w:pPr>
        <w:rPr>
          <w:rFonts w:ascii="ＭＳ 明朝" w:eastAsia="ＭＳ 明朝" w:hAnsi="ＭＳ 明朝"/>
          <w:b/>
          <w:sz w:val="32"/>
          <w:szCs w:val="32"/>
          <w:shd w:val="pct15" w:color="auto" w:fill="FFFFFF"/>
        </w:rPr>
      </w:pPr>
    </w:p>
    <w:p w:rsidR="004652C4" w:rsidRDefault="004652C4" w:rsidP="007A5774">
      <w:pPr>
        <w:rPr>
          <w:rFonts w:ascii="ＭＳ 明朝" w:eastAsia="ＭＳ 明朝" w:hAnsi="ＭＳ 明朝"/>
          <w:b/>
          <w:sz w:val="32"/>
          <w:szCs w:val="32"/>
          <w:shd w:val="pct15" w:color="auto" w:fill="FFFFFF"/>
        </w:rPr>
      </w:pPr>
    </w:p>
    <w:p w:rsidR="004652C4" w:rsidRDefault="004652C4" w:rsidP="007A5774">
      <w:pPr>
        <w:rPr>
          <w:rFonts w:ascii="ＭＳ 明朝" w:eastAsia="ＭＳ 明朝" w:hAnsi="ＭＳ 明朝"/>
          <w:b/>
          <w:sz w:val="32"/>
          <w:szCs w:val="32"/>
          <w:shd w:val="pct15" w:color="auto" w:fill="FFFFFF"/>
        </w:rPr>
      </w:pPr>
    </w:p>
    <w:p w:rsidR="004652C4" w:rsidRDefault="004652C4" w:rsidP="007A5774">
      <w:pPr>
        <w:rPr>
          <w:rFonts w:ascii="ＭＳ 明朝" w:eastAsia="ＭＳ 明朝" w:hAnsi="ＭＳ 明朝"/>
          <w:b/>
          <w:sz w:val="32"/>
          <w:szCs w:val="32"/>
          <w:shd w:val="pct15" w:color="auto" w:fill="FFFFFF"/>
        </w:rPr>
      </w:pPr>
    </w:p>
    <w:p w:rsidR="00CA1203" w:rsidRPr="00B53324" w:rsidRDefault="00CA1203" w:rsidP="007A5774">
      <w:pPr>
        <w:rPr>
          <w:rFonts w:ascii="ＭＳ 明朝" w:eastAsia="ＭＳ 明朝" w:hAnsi="ＭＳ 明朝"/>
          <w:b/>
          <w:sz w:val="32"/>
          <w:szCs w:val="32"/>
          <w:shd w:val="pct15" w:color="auto" w:fill="FFFFFF"/>
        </w:rPr>
      </w:pPr>
    </w:p>
    <w:p w:rsidR="00314BA6" w:rsidRDefault="00314BA6" w:rsidP="00314BA6">
      <w:pPr>
        <w:autoSpaceDE w:val="0"/>
        <w:autoSpaceDN w:val="0"/>
        <w:adjustRightInd w:val="0"/>
        <w:jc w:val="left"/>
        <w:rPr>
          <w:rFonts w:ascii="HG丸ｺﾞｼｯｸM-PRO" w:eastAsia="HG丸ｺﾞｼｯｸM-PRO" w:cs="HG丸ｺﾞｼｯｸM-PRO"/>
          <w:kern w:val="0"/>
          <w:sz w:val="28"/>
          <w:szCs w:val="28"/>
        </w:rPr>
      </w:pPr>
      <w:r w:rsidRPr="00314BA6">
        <w:rPr>
          <w:rFonts w:ascii="ＭＳ 明朝" w:eastAsia="ＭＳ 明朝" w:hAnsi="ＭＳ 明朝" w:cs="ＭＳ 明朝" w:hint="eastAsia"/>
          <w:kern w:val="0"/>
          <w:sz w:val="28"/>
          <w:szCs w:val="28"/>
        </w:rPr>
        <w:lastRenderedPageBreak/>
        <w:t>⑵</w:t>
      </w:r>
      <w:r>
        <w:rPr>
          <w:rFonts w:ascii="MS-Mincho" w:eastAsia="MS-Mincho" w:cs="MS-Mincho"/>
          <w:kern w:val="0"/>
          <w:sz w:val="28"/>
          <w:szCs w:val="28"/>
        </w:rPr>
        <w:t xml:space="preserve"> </w:t>
      </w:r>
      <w:r>
        <w:rPr>
          <w:rFonts w:ascii="HG丸ｺﾞｼｯｸM-PRO" w:eastAsia="HG丸ｺﾞｼｯｸM-PRO" w:cs="HG丸ｺﾞｼｯｸM-PRO" w:hint="eastAsia"/>
          <w:kern w:val="0"/>
          <w:sz w:val="28"/>
          <w:szCs w:val="28"/>
        </w:rPr>
        <w:t>県の動向</w:t>
      </w:r>
    </w:p>
    <w:p w:rsidR="002274E0" w:rsidRDefault="002274E0" w:rsidP="00314BA6">
      <w:pPr>
        <w:autoSpaceDE w:val="0"/>
        <w:autoSpaceDN w:val="0"/>
        <w:adjustRightInd w:val="0"/>
        <w:jc w:val="left"/>
        <w:rPr>
          <w:rFonts w:ascii="HG丸ｺﾞｼｯｸM-PRO" w:eastAsia="HG丸ｺﾞｼｯｸM-PRO" w:cs="HG丸ｺﾞｼｯｸM-PRO"/>
          <w:kern w:val="0"/>
          <w:sz w:val="28"/>
          <w:szCs w:val="28"/>
        </w:rPr>
      </w:pPr>
    </w:p>
    <w:p w:rsidR="00314BA6" w:rsidRPr="00314BA6" w:rsidRDefault="00314BA6" w:rsidP="00314BA6">
      <w:pPr>
        <w:autoSpaceDE w:val="0"/>
        <w:autoSpaceDN w:val="0"/>
        <w:adjustRightInd w:val="0"/>
        <w:ind w:firstLineChars="100" w:firstLine="293"/>
        <w:jc w:val="left"/>
        <w:rPr>
          <w:rFonts w:ascii="ＭＳ 明朝" w:eastAsia="ＭＳ 明朝" w:hAnsi="ＭＳ 明朝" w:cs="HG丸ｺﾞｼｯｸM-PRO"/>
          <w:kern w:val="0"/>
          <w:sz w:val="26"/>
          <w:szCs w:val="26"/>
        </w:rPr>
      </w:pPr>
      <w:r w:rsidRPr="00314BA6">
        <w:rPr>
          <w:rFonts w:ascii="ＭＳ 明朝" w:eastAsia="ＭＳ 明朝" w:hAnsi="ＭＳ 明朝" w:cs="HG丸ｺﾞｼｯｸM-PRO" w:hint="eastAsia"/>
          <w:kern w:val="0"/>
          <w:sz w:val="26"/>
          <w:szCs w:val="26"/>
        </w:rPr>
        <w:t>千葉県では，</w:t>
      </w:r>
      <w:r w:rsidR="002B2FF0">
        <w:rPr>
          <w:rFonts w:ascii="ＭＳ 明朝" w:eastAsia="ＭＳ 明朝" w:hAnsi="ＭＳ 明朝" w:cs="HG丸ｺﾞｼｯｸM-PRO" w:hint="eastAsia"/>
          <w:kern w:val="0"/>
          <w:sz w:val="26"/>
          <w:szCs w:val="26"/>
        </w:rPr>
        <w:t>「千葉県総合計画」及び「千葉県教育振興基本計画」の趣旨を踏まえ，</w:t>
      </w:r>
      <w:r w:rsidRPr="00314BA6">
        <w:rPr>
          <w:rFonts w:ascii="ＭＳ 明朝" w:eastAsia="ＭＳ 明朝" w:hAnsi="ＭＳ 明朝" w:cs="HG丸ｺﾞｼｯｸM-PRO" w:hint="eastAsia"/>
          <w:kern w:val="0"/>
          <w:sz w:val="26"/>
          <w:szCs w:val="26"/>
        </w:rPr>
        <w:t>令和５年５月に</w:t>
      </w:r>
      <w:r w:rsidRPr="00D97F66">
        <w:rPr>
          <w:rFonts w:ascii="ＭＳ 明朝" w:eastAsia="ＭＳ 明朝" w:hAnsi="ＭＳ 明朝" w:cs="HG丸ｺﾞｼｯｸM-PRO" w:hint="eastAsia"/>
          <w:kern w:val="0"/>
          <w:sz w:val="26"/>
          <w:szCs w:val="26"/>
        </w:rPr>
        <w:t>『千葉県生涯学習推進方針』</w:t>
      </w:r>
      <w:r w:rsidRPr="00314BA6">
        <w:rPr>
          <w:rFonts w:ascii="ＭＳ 明朝" w:eastAsia="ＭＳ 明朝" w:hAnsi="ＭＳ 明朝" w:cs="HG丸ｺﾞｼｯｸM-PRO" w:hint="eastAsia"/>
          <w:kern w:val="0"/>
          <w:sz w:val="26"/>
          <w:szCs w:val="26"/>
        </w:rPr>
        <w:t>を策定し，人生１００年時代・</w:t>
      </w:r>
      <w:r w:rsidRPr="00314BA6">
        <w:rPr>
          <w:rFonts w:ascii="ＭＳ 明朝" w:eastAsia="ＭＳ 明朝" w:hAnsi="ＭＳ 明朝" w:cs="HG丸ｺﾞｼｯｸM-PRO"/>
          <w:kern w:val="0"/>
          <w:sz w:val="26"/>
          <w:szCs w:val="26"/>
        </w:rPr>
        <w:t>Society5.0</w:t>
      </w:r>
      <w:r w:rsidRPr="00314BA6">
        <w:rPr>
          <w:rFonts w:ascii="ＭＳ 明朝" w:eastAsia="ＭＳ 明朝" w:hAnsi="ＭＳ 明朝" w:cs="HG丸ｺﾞｼｯｸM-PRO" w:hint="eastAsia"/>
          <w:kern w:val="0"/>
          <w:sz w:val="26"/>
          <w:szCs w:val="26"/>
        </w:rPr>
        <w:t>※</w:t>
      </w:r>
      <w:r w:rsidRPr="00314BA6">
        <w:rPr>
          <w:rFonts w:ascii="ＭＳ 明朝" w:eastAsia="ＭＳ 明朝" w:hAnsi="ＭＳ 明朝" w:cs="HG丸ｺﾞｼｯｸM-PRO"/>
          <w:kern w:val="0"/>
          <w:sz w:val="26"/>
          <w:szCs w:val="26"/>
        </w:rPr>
        <w:t>の到来</w:t>
      </w:r>
      <w:r w:rsidRPr="00314BA6">
        <w:rPr>
          <w:rFonts w:ascii="ＭＳ 明朝" w:eastAsia="ＭＳ 明朝" w:hAnsi="ＭＳ 明朝" w:cs="HG丸ｺﾞｼｯｸM-PRO" w:hint="eastAsia"/>
          <w:kern w:val="0"/>
          <w:sz w:val="26"/>
          <w:szCs w:val="26"/>
        </w:rPr>
        <w:t>，</w:t>
      </w:r>
      <w:r w:rsidRPr="00314BA6">
        <w:rPr>
          <w:rFonts w:ascii="ＭＳ 明朝" w:eastAsia="ＭＳ 明朝" w:hAnsi="ＭＳ 明朝" w:cs="HG丸ｺﾞｼｯｸM-PRO"/>
          <w:kern w:val="0"/>
          <w:sz w:val="26"/>
          <w:szCs w:val="26"/>
        </w:rPr>
        <w:t>社会的包摂の必要性の高まりなど</w:t>
      </w:r>
      <w:r w:rsidRPr="00314BA6">
        <w:rPr>
          <w:rFonts w:ascii="ＭＳ 明朝" w:eastAsia="ＭＳ 明朝" w:hAnsi="ＭＳ 明朝" w:cs="HG丸ｺﾞｼｯｸM-PRO" w:hint="eastAsia"/>
          <w:kern w:val="0"/>
          <w:sz w:val="26"/>
          <w:szCs w:val="26"/>
        </w:rPr>
        <w:t>，</w:t>
      </w:r>
      <w:r w:rsidRPr="00314BA6">
        <w:rPr>
          <w:rFonts w:ascii="ＭＳ 明朝" w:eastAsia="ＭＳ 明朝" w:hAnsi="ＭＳ 明朝" w:cs="HG丸ｺﾞｼｯｸM-PRO"/>
          <w:kern w:val="0"/>
          <w:sz w:val="26"/>
          <w:szCs w:val="26"/>
        </w:rPr>
        <w:t>生涯学習をめぐる環境が大きく変化する中で</w:t>
      </w:r>
      <w:r w:rsidRPr="00314BA6">
        <w:rPr>
          <w:rFonts w:ascii="ＭＳ 明朝" w:eastAsia="ＭＳ 明朝" w:hAnsi="ＭＳ 明朝" w:cs="HG丸ｺﾞｼｯｸM-PRO" w:hint="eastAsia"/>
          <w:kern w:val="0"/>
          <w:sz w:val="26"/>
          <w:szCs w:val="26"/>
        </w:rPr>
        <w:t>「社会とつながる生涯学習」～いつでも、どこでも、誰でも学ぶことができ、その成果を生かして活躍できる生涯学習社会の実現～を生涯学習推進の目標としています。</w:t>
      </w:r>
    </w:p>
    <w:p w:rsidR="00314BA6" w:rsidRDefault="00314BA6" w:rsidP="00314BA6">
      <w:pPr>
        <w:autoSpaceDE w:val="0"/>
        <w:autoSpaceDN w:val="0"/>
        <w:adjustRightInd w:val="0"/>
        <w:ind w:firstLineChars="100" w:firstLine="293"/>
        <w:jc w:val="left"/>
        <w:rPr>
          <w:rFonts w:ascii="ＭＳ 明朝" w:eastAsia="ＭＳ 明朝" w:hAnsi="ＭＳ 明朝" w:cs="HG丸ｺﾞｼｯｸM-PRO"/>
          <w:kern w:val="0"/>
          <w:sz w:val="26"/>
          <w:szCs w:val="26"/>
        </w:rPr>
      </w:pPr>
      <w:r w:rsidRPr="00314BA6">
        <w:rPr>
          <w:rFonts w:ascii="ＭＳ 明朝" w:eastAsia="ＭＳ 明朝" w:hAnsi="ＭＳ 明朝" w:cs="HG丸ｺﾞｼｯｸM-PRO" w:hint="eastAsia"/>
          <w:kern w:val="0"/>
          <w:sz w:val="26"/>
          <w:szCs w:val="26"/>
        </w:rPr>
        <w:t>「多様な学習機会の充実」，「学習に関する情報提供・相談の充実」，「学習成果を社会に生かす仕組みづくり」，「多様な主体との連携・協働の推進」</w:t>
      </w:r>
      <w:r w:rsidR="002A73AB">
        <w:rPr>
          <w:rFonts w:ascii="ＭＳ 明朝" w:eastAsia="ＭＳ 明朝" w:hAnsi="ＭＳ 明朝" w:cs="HG丸ｺﾞｼｯｸM-PRO" w:hint="eastAsia"/>
          <w:kern w:val="0"/>
          <w:sz w:val="26"/>
          <w:szCs w:val="26"/>
        </w:rPr>
        <w:t>を推進の４つの柱</w:t>
      </w:r>
      <w:r w:rsidRPr="00314BA6">
        <w:rPr>
          <w:rFonts w:ascii="ＭＳ 明朝" w:eastAsia="ＭＳ 明朝" w:hAnsi="ＭＳ 明朝" w:cs="HG丸ｺﾞｼｯｸM-PRO" w:hint="eastAsia"/>
          <w:kern w:val="0"/>
          <w:sz w:val="26"/>
          <w:szCs w:val="26"/>
        </w:rPr>
        <w:t>とし，</w:t>
      </w:r>
      <w:r w:rsidR="002A73AB">
        <w:rPr>
          <w:rFonts w:ascii="ＭＳ 明朝" w:eastAsia="ＭＳ 明朝" w:hAnsi="ＭＳ 明朝" w:cs="HG丸ｺﾞｼｯｸM-PRO" w:hint="eastAsia"/>
          <w:kern w:val="0"/>
          <w:sz w:val="26"/>
          <w:szCs w:val="26"/>
        </w:rPr>
        <w:t>それぞれにおいて県・市町村・民間に期待される役割を位置づけ，</w:t>
      </w:r>
      <w:r w:rsidRPr="00314BA6">
        <w:rPr>
          <w:rFonts w:ascii="ＭＳ 明朝" w:eastAsia="ＭＳ 明朝" w:hAnsi="ＭＳ 明朝" w:cs="HG丸ｺﾞｼｯｸM-PRO" w:hint="eastAsia"/>
          <w:kern w:val="0"/>
          <w:sz w:val="26"/>
          <w:szCs w:val="26"/>
        </w:rPr>
        <w:t>新しい時代に合った生涯学習社会の実現を目指しています。</w:t>
      </w:r>
    </w:p>
    <w:p w:rsidR="00B53324" w:rsidRDefault="00B53324" w:rsidP="00B53324">
      <w:pPr>
        <w:spacing w:line="260" w:lineRule="exact"/>
        <w:rPr>
          <w:sz w:val="18"/>
        </w:rPr>
      </w:pPr>
    </w:p>
    <w:p w:rsidR="00B53324" w:rsidRPr="00B53324" w:rsidRDefault="00B53324" w:rsidP="00B53324">
      <w:pPr>
        <w:spacing w:line="260" w:lineRule="exact"/>
      </w:pPr>
      <w:r w:rsidRPr="00B53324">
        <w:rPr>
          <w:rFonts w:hint="eastAsia"/>
        </w:rPr>
        <w:t>※</w:t>
      </w:r>
      <w:r w:rsidRPr="00B53324">
        <w:t>Society5.0</w:t>
      </w:r>
    </w:p>
    <w:p w:rsidR="00B53324" w:rsidRPr="00B53324" w:rsidRDefault="00B53324" w:rsidP="00B53324">
      <w:pPr>
        <w:autoSpaceDE w:val="0"/>
        <w:autoSpaceDN w:val="0"/>
        <w:adjustRightInd w:val="0"/>
        <w:spacing w:line="240" w:lineRule="exact"/>
        <w:jc w:val="left"/>
        <w:rPr>
          <w:rFonts w:asciiTheme="minorEastAsia" w:hAnsiTheme="minorEastAsia" w:cs="HG丸ｺﾞｼｯｸM-PRO"/>
          <w:kern w:val="0"/>
          <w:sz w:val="24"/>
          <w:szCs w:val="21"/>
        </w:rPr>
      </w:pPr>
      <w:r w:rsidRPr="00B53324">
        <w:t>2)サイバー空間（仮想空間）とフィジカル空間（現実空間）を高度に融合させたシステムにより、経済発展と社会的課題の解決を両立する、人間中心の社会。すべての人とモノがつながり、様々な知識や情報の共有、新たな価値の創出につながる</w:t>
      </w:r>
      <w:proofErr w:type="spellStart"/>
      <w:r w:rsidRPr="00B53324">
        <w:t>IoT</w:t>
      </w:r>
      <w:proofErr w:type="spellEnd"/>
      <w:r w:rsidRPr="00B53324">
        <w:t>（Internet of Things）、必要な情報が必要な時に提供される人工知能（AI）、ロボットや自動走行車などの技術で、様々な課題や困難が克服される。</w:t>
      </w:r>
    </w:p>
    <w:p w:rsidR="00314BA6" w:rsidRDefault="00314BA6" w:rsidP="00314BA6">
      <w:pPr>
        <w:spacing w:line="260" w:lineRule="exact"/>
        <w:rPr>
          <w:sz w:val="18"/>
        </w:rPr>
      </w:pPr>
    </w:p>
    <w:p w:rsidR="00C1372F" w:rsidRDefault="00C1372F" w:rsidP="007A5774">
      <w:pPr>
        <w:rPr>
          <w:rFonts w:ascii="ＭＳ 明朝" w:eastAsia="ＭＳ 明朝" w:hAnsi="ＭＳ 明朝"/>
          <w:b/>
          <w:sz w:val="32"/>
          <w:szCs w:val="32"/>
          <w:shd w:val="pct15" w:color="auto" w:fill="FFFFFF"/>
        </w:rPr>
      </w:pPr>
    </w:p>
    <w:p w:rsidR="00C1372F" w:rsidRDefault="00FE33CF" w:rsidP="00FE33CF">
      <w:pPr>
        <w:autoSpaceDE w:val="0"/>
        <w:autoSpaceDN w:val="0"/>
        <w:adjustRightInd w:val="0"/>
        <w:jc w:val="left"/>
        <w:rPr>
          <w:rFonts w:ascii="HG丸ｺﾞｼｯｸM-PRO" w:eastAsia="HG丸ｺﾞｼｯｸM-PRO" w:hAnsi="HG丸ｺﾞｼｯｸM-PRO" w:cs="HG丸ｺﾞｼｯｸM-PRO"/>
          <w:kern w:val="0"/>
          <w:sz w:val="28"/>
        </w:rPr>
      </w:pPr>
      <w:r w:rsidRPr="004652C4">
        <w:rPr>
          <w:rFonts w:ascii="BIZ UDPゴシック" w:eastAsia="BIZ UDPゴシック" w:hAnsi="BIZ UDPゴシック" w:cs="ＭＳ 明朝" w:hint="eastAsia"/>
          <w:kern w:val="0"/>
          <w:sz w:val="28"/>
          <w:szCs w:val="28"/>
        </w:rPr>
        <w:t>⑶</w:t>
      </w:r>
      <w:r w:rsidR="00DA0D2D">
        <w:rPr>
          <w:rFonts w:ascii="ＭＳ 明朝" w:eastAsia="ＭＳ 明朝" w:hAnsi="ＭＳ 明朝" w:cs="ＭＳ 明朝" w:hint="eastAsia"/>
          <w:kern w:val="0"/>
          <w:sz w:val="28"/>
          <w:szCs w:val="28"/>
        </w:rPr>
        <w:t xml:space="preserve"> </w:t>
      </w:r>
      <w:r w:rsidRPr="00DA0D2D">
        <w:rPr>
          <w:rFonts w:ascii="HG丸ｺﾞｼｯｸM-PRO" w:eastAsia="HG丸ｺﾞｼｯｸM-PRO" w:hAnsi="HG丸ｺﾞｼｯｸM-PRO" w:cs="HG丸ｺﾞｼｯｸM-PRO" w:hint="eastAsia"/>
          <w:kern w:val="0"/>
          <w:sz w:val="28"/>
          <w:szCs w:val="28"/>
        </w:rPr>
        <w:t>本市における</w:t>
      </w:r>
      <w:r w:rsidR="00C1372F" w:rsidRPr="00DA0D2D">
        <w:rPr>
          <w:rFonts w:ascii="HG丸ｺﾞｼｯｸM-PRO" w:eastAsia="HG丸ｺﾞｼｯｸM-PRO" w:hAnsi="HG丸ｺﾞｼｯｸM-PRO" w:cs="HG丸ｺﾞｼｯｸM-PRO" w:hint="eastAsia"/>
          <w:kern w:val="0"/>
          <w:sz w:val="28"/>
        </w:rPr>
        <w:t>構想・計画の経緯</w:t>
      </w:r>
    </w:p>
    <w:p w:rsidR="002274E0" w:rsidRPr="00DA0D2D" w:rsidRDefault="002274E0" w:rsidP="00FE33CF">
      <w:pPr>
        <w:autoSpaceDE w:val="0"/>
        <w:autoSpaceDN w:val="0"/>
        <w:adjustRightInd w:val="0"/>
        <w:jc w:val="left"/>
        <w:rPr>
          <w:rFonts w:ascii="HG丸ｺﾞｼｯｸM-PRO" w:eastAsia="HG丸ｺﾞｼｯｸM-PRO" w:hAnsi="HG丸ｺﾞｼｯｸM-PRO" w:cs="HG丸ｺﾞｼｯｸM-PRO"/>
          <w:kern w:val="0"/>
          <w:sz w:val="28"/>
        </w:rPr>
      </w:pPr>
    </w:p>
    <w:p w:rsidR="00C1372F" w:rsidRPr="00C1372F" w:rsidRDefault="00C1372F" w:rsidP="00C1372F">
      <w:pPr>
        <w:autoSpaceDE w:val="0"/>
        <w:autoSpaceDN w:val="0"/>
        <w:adjustRightInd w:val="0"/>
        <w:spacing w:line="380" w:lineRule="exact"/>
        <w:ind w:firstLineChars="100" w:firstLine="293"/>
        <w:rPr>
          <w:rFonts w:ascii="ＭＳ 明朝" w:eastAsia="ＭＳ 明朝" w:hAnsi="ＭＳ 明朝" w:cs="HG丸ｺﾞｼｯｸM-PRO"/>
          <w:kern w:val="0"/>
          <w:sz w:val="26"/>
          <w:szCs w:val="26"/>
        </w:rPr>
      </w:pPr>
      <w:r w:rsidRPr="00C1372F">
        <w:rPr>
          <w:rFonts w:ascii="ＭＳ 明朝" w:eastAsia="ＭＳ 明朝" w:hAnsi="ＭＳ 明朝" w:cs="HG丸ｺﾞｼｯｸM-PRO" w:hint="eastAsia"/>
          <w:kern w:val="0"/>
          <w:sz w:val="26"/>
          <w:szCs w:val="26"/>
        </w:rPr>
        <w:t>本市では，これまで生涯学習に関する施策を総合的に推進していく指針として，平成７年</w:t>
      </w:r>
      <w:r w:rsidRPr="00C1372F">
        <w:rPr>
          <w:rFonts w:ascii="ＭＳ 明朝" w:eastAsia="ＭＳ 明朝" w:hAnsi="ＭＳ 明朝" w:cs="ＭＳ 明朝" w:hint="eastAsia"/>
          <w:kern w:val="0"/>
          <w:sz w:val="26"/>
          <w:szCs w:val="26"/>
        </w:rPr>
        <w:t>３</w:t>
      </w:r>
      <w:r w:rsidRPr="00C1372F">
        <w:rPr>
          <w:rFonts w:ascii="ＭＳ 明朝" w:eastAsia="ＭＳ 明朝" w:hAnsi="ＭＳ 明朝" w:cs="HG丸ｺﾞｼｯｸM-PRO" w:hint="eastAsia"/>
          <w:kern w:val="0"/>
          <w:sz w:val="26"/>
          <w:szCs w:val="26"/>
        </w:rPr>
        <w:t>月に「八千代市生涯学習基本構想」（以下，「基本構想」という。）を策定し，その後，基本構想に基づき，「生涯学習推進計画（計画期間：平成</w:t>
      </w:r>
      <w:r w:rsidRPr="00C1372F">
        <w:rPr>
          <w:rFonts w:ascii="ＭＳ 明朝" w:eastAsia="ＭＳ 明朝" w:hAnsi="ＭＳ 明朝" w:cs="HG丸ｺﾞｼｯｸM-PRO"/>
          <w:kern w:val="0"/>
          <w:sz w:val="26"/>
          <w:szCs w:val="26"/>
        </w:rPr>
        <w:t>8</w:t>
      </w:r>
      <w:r w:rsidRPr="00C1372F">
        <w:rPr>
          <w:rFonts w:ascii="ＭＳ 明朝" w:eastAsia="ＭＳ 明朝" w:hAnsi="ＭＳ 明朝" w:cs="HG丸ｺﾞｼｯｸM-PRO" w:hint="eastAsia"/>
          <w:kern w:val="0"/>
          <w:sz w:val="26"/>
          <w:szCs w:val="26"/>
        </w:rPr>
        <w:t>年度～平成</w:t>
      </w:r>
      <w:r w:rsidRPr="00C1372F">
        <w:rPr>
          <w:rFonts w:ascii="ＭＳ 明朝" w:eastAsia="ＭＳ 明朝" w:hAnsi="ＭＳ 明朝" w:cs="HG丸ｺﾞｼｯｸM-PRO"/>
          <w:kern w:val="0"/>
          <w:sz w:val="26"/>
          <w:szCs w:val="26"/>
        </w:rPr>
        <w:t>13</w:t>
      </w:r>
      <w:r w:rsidRPr="00C1372F">
        <w:rPr>
          <w:rFonts w:ascii="ＭＳ 明朝" w:eastAsia="ＭＳ 明朝" w:hAnsi="ＭＳ 明朝" w:cs="HG丸ｺﾞｼｯｸM-PRO" w:hint="eastAsia"/>
          <w:kern w:val="0"/>
          <w:sz w:val="26"/>
          <w:szCs w:val="26"/>
        </w:rPr>
        <w:t>年度）」，「第２次八千代市生涯学習推進計画（計画期間：平成</w:t>
      </w:r>
      <w:r w:rsidRPr="00C1372F">
        <w:rPr>
          <w:rFonts w:ascii="ＭＳ 明朝" w:eastAsia="ＭＳ 明朝" w:hAnsi="ＭＳ 明朝" w:cs="HG丸ｺﾞｼｯｸM-PRO"/>
          <w:kern w:val="0"/>
          <w:sz w:val="26"/>
          <w:szCs w:val="26"/>
        </w:rPr>
        <w:t>14</w:t>
      </w:r>
      <w:r w:rsidRPr="00C1372F">
        <w:rPr>
          <w:rFonts w:ascii="ＭＳ 明朝" w:eastAsia="ＭＳ 明朝" w:hAnsi="ＭＳ 明朝" w:cs="HG丸ｺﾞｼｯｸM-PRO" w:hint="eastAsia"/>
          <w:kern w:val="0"/>
          <w:sz w:val="26"/>
          <w:szCs w:val="26"/>
        </w:rPr>
        <w:t>年度～平成</w:t>
      </w:r>
      <w:r w:rsidRPr="00C1372F">
        <w:rPr>
          <w:rFonts w:ascii="ＭＳ 明朝" w:eastAsia="ＭＳ 明朝" w:hAnsi="ＭＳ 明朝" w:cs="HG丸ｺﾞｼｯｸM-PRO"/>
          <w:kern w:val="0"/>
          <w:sz w:val="26"/>
          <w:szCs w:val="26"/>
        </w:rPr>
        <w:t>16</w:t>
      </w:r>
      <w:r w:rsidRPr="00C1372F">
        <w:rPr>
          <w:rFonts w:ascii="ＭＳ 明朝" w:eastAsia="ＭＳ 明朝" w:hAnsi="ＭＳ 明朝" w:cs="HG丸ｺﾞｼｯｸM-PRO" w:hint="eastAsia"/>
          <w:kern w:val="0"/>
          <w:sz w:val="26"/>
          <w:szCs w:val="26"/>
        </w:rPr>
        <w:t>年度）」，「第３次生涯学習推進計画（計画期間：平成</w:t>
      </w:r>
      <w:r w:rsidRPr="00C1372F">
        <w:rPr>
          <w:rFonts w:ascii="ＭＳ 明朝" w:eastAsia="ＭＳ 明朝" w:hAnsi="ＭＳ 明朝" w:cs="HG丸ｺﾞｼｯｸM-PRO"/>
          <w:kern w:val="0"/>
          <w:sz w:val="26"/>
          <w:szCs w:val="26"/>
        </w:rPr>
        <w:t>17</w:t>
      </w:r>
      <w:r w:rsidRPr="00C1372F">
        <w:rPr>
          <w:rFonts w:ascii="ＭＳ 明朝" w:eastAsia="ＭＳ 明朝" w:hAnsi="ＭＳ 明朝" w:cs="HG丸ｺﾞｼｯｸM-PRO" w:hint="eastAsia"/>
          <w:kern w:val="0"/>
          <w:sz w:val="26"/>
          <w:szCs w:val="26"/>
        </w:rPr>
        <w:t>年度～平成</w:t>
      </w:r>
      <w:r w:rsidRPr="00C1372F">
        <w:rPr>
          <w:rFonts w:ascii="ＭＳ 明朝" w:eastAsia="ＭＳ 明朝" w:hAnsi="ＭＳ 明朝" w:cs="HG丸ｺﾞｼｯｸM-PRO"/>
          <w:kern w:val="0"/>
          <w:sz w:val="26"/>
          <w:szCs w:val="26"/>
        </w:rPr>
        <w:t>19</w:t>
      </w:r>
      <w:r w:rsidRPr="00C1372F">
        <w:rPr>
          <w:rFonts w:ascii="ＭＳ 明朝" w:eastAsia="ＭＳ 明朝" w:hAnsi="ＭＳ 明朝" w:cs="HG丸ｺﾞｼｯｸM-PRO" w:hint="eastAsia"/>
          <w:kern w:val="0"/>
          <w:sz w:val="26"/>
          <w:szCs w:val="26"/>
        </w:rPr>
        <w:t>年度）」，「第４次生涯学習推進計画（計画期間：平成</w:t>
      </w:r>
      <w:r w:rsidRPr="00C1372F">
        <w:rPr>
          <w:rFonts w:ascii="ＭＳ 明朝" w:eastAsia="ＭＳ 明朝" w:hAnsi="ＭＳ 明朝" w:cs="HG丸ｺﾞｼｯｸM-PRO"/>
          <w:kern w:val="0"/>
          <w:sz w:val="26"/>
          <w:szCs w:val="26"/>
        </w:rPr>
        <w:t>20</w:t>
      </w:r>
      <w:r w:rsidRPr="00C1372F">
        <w:rPr>
          <w:rFonts w:ascii="ＭＳ 明朝" w:eastAsia="ＭＳ 明朝" w:hAnsi="ＭＳ 明朝" w:cs="HG丸ｺﾞｼｯｸM-PRO" w:hint="eastAsia"/>
          <w:kern w:val="0"/>
          <w:sz w:val="26"/>
          <w:szCs w:val="26"/>
        </w:rPr>
        <w:t>年度～平成</w:t>
      </w:r>
      <w:r w:rsidRPr="00C1372F">
        <w:rPr>
          <w:rFonts w:ascii="ＭＳ 明朝" w:eastAsia="ＭＳ 明朝" w:hAnsi="ＭＳ 明朝" w:cs="HG丸ｺﾞｼｯｸM-PRO"/>
          <w:kern w:val="0"/>
          <w:sz w:val="26"/>
          <w:szCs w:val="26"/>
        </w:rPr>
        <w:t>22</w:t>
      </w:r>
      <w:r w:rsidRPr="00C1372F">
        <w:rPr>
          <w:rFonts w:ascii="ＭＳ 明朝" w:eastAsia="ＭＳ 明朝" w:hAnsi="ＭＳ 明朝" w:cs="HG丸ｺﾞｼｯｸM-PRO" w:hint="eastAsia"/>
          <w:kern w:val="0"/>
          <w:sz w:val="26"/>
          <w:szCs w:val="26"/>
        </w:rPr>
        <w:t>年度）」を作成しました。</w:t>
      </w:r>
    </w:p>
    <w:p w:rsidR="00C1372F" w:rsidRPr="00C1372F" w:rsidRDefault="00C1372F" w:rsidP="00C1372F">
      <w:pPr>
        <w:autoSpaceDE w:val="0"/>
        <w:autoSpaceDN w:val="0"/>
        <w:adjustRightInd w:val="0"/>
        <w:spacing w:line="380" w:lineRule="exact"/>
        <w:ind w:firstLineChars="100" w:firstLine="293"/>
        <w:rPr>
          <w:rFonts w:ascii="ＭＳ 明朝" w:eastAsia="ＭＳ 明朝" w:hAnsi="ＭＳ 明朝" w:cs="HG丸ｺﾞｼｯｸM-PRO"/>
          <w:kern w:val="0"/>
          <w:sz w:val="26"/>
          <w:szCs w:val="26"/>
        </w:rPr>
      </w:pPr>
      <w:r w:rsidRPr="00C1372F">
        <w:rPr>
          <w:rFonts w:ascii="ＭＳ 明朝" w:eastAsia="ＭＳ 明朝" w:hAnsi="ＭＳ 明朝" w:cs="HG丸ｺﾞｼｯｸM-PRO" w:hint="eastAsia"/>
          <w:kern w:val="0"/>
          <w:sz w:val="26"/>
          <w:szCs w:val="26"/>
        </w:rPr>
        <w:t>平成</w:t>
      </w:r>
      <w:r w:rsidRPr="00C1372F">
        <w:rPr>
          <w:rFonts w:ascii="ＭＳ 明朝" w:eastAsia="ＭＳ 明朝" w:hAnsi="ＭＳ 明朝" w:cs="HG丸ｺﾞｼｯｸM-PRO"/>
          <w:kern w:val="0"/>
          <w:sz w:val="26"/>
          <w:szCs w:val="26"/>
        </w:rPr>
        <w:t>22</w:t>
      </w:r>
      <w:r w:rsidRPr="00C1372F">
        <w:rPr>
          <w:rFonts w:ascii="ＭＳ 明朝" w:eastAsia="ＭＳ 明朝" w:hAnsi="ＭＳ 明朝" w:cs="HG丸ｺﾞｼｯｸM-PRO" w:hint="eastAsia"/>
          <w:kern w:val="0"/>
          <w:sz w:val="26"/>
          <w:szCs w:val="26"/>
        </w:rPr>
        <w:t>年</w:t>
      </w:r>
      <w:r w:rsidRPr="00C1372F">
        <w:rPr>
          <w:rFonts w:ascii="ＭＳ 明朝" w:eastAsia="ＭＳ 明朝" w:hAnsi="ＭＳ 明朝" w:cs="HG丸ｺﾞｼｯｸM-PRO"/>
          <w:kern w:val="0"/>
          <w:sz w:val="26"/>
          <w:szCs w:val="26"/>
        </w:rPr>
        <w:t>10</w:t>
      </w:r>
      <w:r w:rsidRPr="00C1372F">
        <w:rPr>
          <w:rFonts w:ascii="ＭＳ 明朝" w:eastAsia="ＭＳ 明朝" w:hAnsi="ＭＳ 明朝" w:cs="HG丸ｺﾞｼｯｸM-PRO" w:hint="eastAsia"/>
          <w:kern w:val="0"/>
          <w:sz w:val="26"/>
          <w:szCs w:val="26"/>
        </w:rPr>
        <w:t>月には，基本構想の策定から</w:t>
      </w:r>
      <w:r w:rsidRPr="00C1372F">
        <w:rPr>
          <w:rFonts w:ascii="ＭＳ 明朝" w:eastAsia="ＭＳ 明朝" w:hAnsi="ＭＳ 明朝" w:cs="HG丸ｺﾞｼｯｸM-PRO"/>
          <w:kern w:val="0"/>
          <w:sz w:val="26"/>
          <w:szCs w:val="26"/>
        </w:rPr>
        <w:t>15</w:t>
      </w:r>
      <w:r w:rsidRPr="00C1372F">
        <w:rPr>
          <w:rFonts w:ascii="ＭＳ 明朝" w:eastAsia="ＭＳ 明朝" w:hAnsi="ＭＳ 明朝" w:cs="HG丸ｺﾞｼｯｸM-PRO" w:hint="eastAsia"/>
          <w:kern w:val="0"/>
          <w:sz w:val="26"/>
          <w:szCs w:val="26"/>
        </w:rPr>
        <w:t>年が経過したことや</w:t>
      </w:r>
      <w:r w:rsidRPr="00C1372F">
        <w:rPr>
          <w:rFonts w:ascii="ＭＳ 明朝" w:eastAsia="ＭＳ 明朝" w:hAnsi="ＭＳ 明朝" w:cs="HG丸ｺﾞｼｯｸM-PRO" w:hint="eastAsia"/>
          <w:kern w:val="0"/>
          <w:sz w:val="26"/>
          <w:szCs w:val="26"/>
        </w:rPr>
        <w:lastRenderedPageBreak/>
        <w:t>社会情勢の変化に加え，教育基本法（平成</w:t>
      </w:r>
      <w:r w:rsidRPr="00C1372F">
        <w:rPr>
          <w:rFonts w:ascii="ＭＳ 明朝" w:eastAsia="ＭＳ 明朝" w:hAnsi="ＭＳ 明朝" w:cs="HG丸ｺﾞｼｯｸM-PRO"/>
          <w:kern w:val="0"/>
          <w:sz w:val="26"/>
          <w:szCs w:val="26"/>
        </w:rPr>
        <w:t>18</w:t>
      </w:r>
      <w:r w:rsidRPr="00C1372F">
        <w:rPr>
          <w:rFonts w:ascii="ＭＳ 明朝" w:eastAsia="ＭＳ 明朝" w:hAnsi="ＭＳ 明朝" w:cs="HG丸ｺﾞｼｯｸM-PRO" w:hint="eastAsia"/>
          <w:kern w:val="0"/>
          <w:sz w:val="26"/>
          <w:szCs w:val="26"/>
        </w:rPr>
        <w:t>年法律第</w:t>
      </w:r>
      <w:r w:rsidRPr="00C1372F">
        <w:rPr>
          <w:rFonts w:ascii="ＭＳ 明朝" w:eastAsia="ＭＳ 明朝" w:hAnsi="ＭＳ 明朝" w:cs="HG丸ｺﾞｼｯｸM-PRO"/>
          <w:kern w:val="0"/>
          <w:sz w:val="26"/>
          <w:szCs w:val="26"/>
        </w:rPr>
        <w:t>120</w:t>
      </w:r>
      <w:r w:rsidRPr="00C1372F">
        <w:rPr>
          <w:rFonts w:ascii="ＭＳ 明朝" w:eastAsia="ＭＳ 明朝" w:hAnsi="ＭＳ 明朝" w:cs="HG丸ｺﾞｼｯｸM-PRO" w:hint="eastAsia"/>
          <w:kern w:val="0"/>
          <w:sz w:val="26"/>
          <w:szCs w:val="26"/>
        </w:rPr>
        <w:t>号）において生涯学習の理念が明文化されたことに伴い，新たな課題に的確に対応するため「第２次基本構想（計画期間：平成</w:t>
      </w:r>
      <w:r w:rsidRPr="00C1372F">
        <w:rPr>
          <w:rFonts w:ascii="ＭＳ 明朝" w:eastAsia="ＭＳ 明朝" w:hAnsi="ＭＳ 明朝" w:cs="HG丸ｺﾞｼｯｸM-PRO"/>
          <w:kern w:val="0"/>
          <w:sz w:val="26"/>
          <w:szCs w:val="26"/>
        </w:rPr>
        <w:t>23</w:t>
      </w:r>
      <w:r w:rsidRPr="00C1372F">
        <w:rPr>
          <w:rFonts w:ascii="ＭＳ 明朝" w:eastAsia="ＭＳ 明朝" w:hAnsi="ＭＳ 明朝" w:cs="HG丸ｺﾞｼｯｸM-PRO" w:hint="eastAsia"/>
          <w:kern w:val="0"/>
          <w:sz w:val="26"/>
          <w:szCs w:val="26"/>
        </w:rPr>
        <w:t>年度～平成</w:t>
      </w:r>
      <w:r w:rsidRPr="00C1372F">
        <w:rPr>
          <w:rFonts w:ascii="ＭＳ 明朝" w:eastAsia="ＭＳ 明朝" w:hAnsi="ＭＳ 明朝" w:cs="HG丸ｺﾞｼｯｸM-PRO"/>
          <w:kern w:val="0"/>
          <w:sz w:val="26"/>
          <w:szCs w:val="26"/>
        </w:rPr>
        <w:t>32</w:t>
      </w:r>
      <w:r w:rsidRPr="00C1372F">
        <w:rPr>
          <w:rFonts w:ascii="ＭＳ 明朝" w:eastAsia="ＭＳ 明朝" w:hAnsi="ＭＳ 明朝" w:cs="HG丸ｺﾞｼｯｸM-PRO" w:hint="eastAsia"/>
          <w:kern w:val="0"/>
          <w:sz w:val="26"/>
          <w:szCs w:val="26"/>
        </w:rPr>
        <w:t>年度（令和</w:t>
      </w:r>
      <w:r w:rsidRPr="00C1372F">
        <w:rPr>
          <w:rFonts w:ascii="ＭＳ 明朝" w:eastAsia="ＭＳ 明朝" w:hAnsi="ＭＳ 明朝" w:cs="HG丸ｺﾞｼｯｸM-PRO"/>
          <w:kern w:val="0"/>
          <w:sz w:val="26"/>
          <w:szCs w:val="26"/>
        </w:rPr>
        <w:t>2</w:t>
      </w:r>
      <w:r w:rsidRPr="00C1372F">
        <w:rPr>
          <w:rFonts w:ascii="ＭＳ 明朝" w:eastAsia="ＭＳ 明朝" w:hAnsi="ＭＳ 明朝" w:cs="HG丸ｺﾞｼｯｸM-PRO" w:hint="eastAsia"/>
          <w:kern w:val="0"/>
          <w:sz w:val="26"/>
          <w:szCs w:val="26"/>
        </w:rPr>
        <w:t>年度））」を策定し，それに基づく「第１期生涯学習推進計画（計画期間：平成</w:t>
      </w:r>
      <w:r w:rsidRPr="00C1372F">
        <w:rPr>
          <w:rFonts w:ascii="ＭＳ 明朝" w:eastAsia="ＭＳ 明朝" w:hAnsi="ＭＳ 明朝" w:cs="HG丸ｺﾞｼｯｸM-PRO"/>
          <w:kern w:val="0"/>
          <w:sz w:val="26"/>
          <w:szCs w:val="26"/>
        </w:rPr>
        <w:t>23</w:t>
      </w:r>
      <w:r w:rsidRPr="00C1372F">
        <w:rPr>
          <w:rFonts w:ascii="ＭＳ 明朝" w:eastAsia="ＭＳ 明朝" w:hAnsi="ＭＳ 明朝" w:cs="HG丸ｺﾞｼｯｸM-PRO" w:hint="eastAsia"/>
          <w:kern w:val="0"/>
          <w:sz w:val="26"/>
          <w:szCs w:val="26"/>
        </w:rPr>
        <w:t>年度～平成</w:t>
      </w:r>
      <w:r w:rsidRPr="00C1372F">
        <w:rPr>
          <w:rFonts w:ascii="ＭＳ 明朝" w:eastAsia="ＭＳ 明朝" w:hAnsi="ＭＳ 明朝" w:cs="HG丸ｺﾞｼｯｸM-PRO"/>
          <w:kern w:val="0"/>
          <w:sz w:val="26"/>
          <w:szCs w:val="26"/>
        </w:rPr>
        <w:t>27</w:t>
      </w:r>
      <w:r w:rsidRPr="00C1372F">
        <w:rPr>
          <w:rFonts w:ascii="ＭＳ 明朝" w:eastAsia="ＭＳ 明朝" w:hAnsi="ＭＳ 明朝" w:cs="HG丸ｺﾞｼｯｸM-PRO" w:hint="eastAsia"/>
          <w:kern w:val="0"/>
          <w:sz w:val="26"/>
          <w:szCs w:val="26"/>
        </w:rPr>
        <w:t>年度）」・「第２期生涯学習推進計画（計画期間：平成</w:t>
      </w:r>
      <w:r w:rsidRPr="00C1372F">
        <w:rPr>
          <w:rFonts w:ascii="ＭＳ 明朝" w:eastAsia="ＭＳ 明朝" w:hAnsi="ＭＳ 明朝" w:cs="HG丸ｺﾞｼｯｸM-PRO"/>
          <w:kern w:val="0"/>
          <w:sz w:val="26"/>
          <w:szCs w:val="26"/>
        </w:rPr>
        <w:t>28</w:t>
      </w:r>
      <w:r w:rsidRPr="00C1372F">
        <w:rPr>
          <w:rFonts w:ascii="ＭＳ 明朝" w:eastAsia="ＭＳ 明朝" w:hAnsi="ＭＳ 明朝" w:cs="HG丸ｺﾞｼｯｸM-PRO" w:hint="eastAsia"/>
          <w:kern w:val="0"/>
          <w:sz w:val="26"/>
          <w:szCs w:val="26"/>
        </w:rPr>
        <w:t>年度～令和</w:t>
      </w:r>
      <w:r w:rsidRPr="00C1372F">
        <w:rPr>
          <w:rFonts w:ascii="ＭＳ 明朝" w:eastAsia="ＭＳ 明朝" w:hAnsi="ＭＳ 明朝" w:cs="HG丸ｺﾞｼｯｸM-PRO"/>
          <w:kern w:val="0"/>
          <w:sz w:val="26"/>
          <w:szCs w:val="26"/>
        </w:rPr>
        <w:t>2</w:t>
      </w:r>
      <w:r w:rsidRPr="00C1372F">
        <w:rPr>
          <w:rFonts w:ascii="ＭＳ 明朝" w:eastAsia="ＭＳ 明朝" w:hAnsi="ＭＳ 明朝" w:cs="HG丸ｺﾞｼｯｸM-PRO" w:hint="eastAsia"/>
          <w:kern w:val="0"/>
          <w:sz w:val="26"/>
          <w:szCs w:val="26"/>
        </w:rPr>
        <w:t>年度）」を策定し，施策の取組みを推進しました。</w:t>
      </w:r>
    </w:p>
    <w:p w:rsidR="00C1372F" w:rsidRPr="00C1372F" w:rsidRDefault="00C1372F" w:rsidP="00C1372F">
      <w:pPr>
        <w:autoSpaceDE w:val="0"/>
        <w:autoSpaceDN w:val="0"/>
        <w:adjustRightInd w:val="0"/>
        <w:spacing w:line="380" w:lineRule="exact"/>
        <w:ind w:firstLineChars="100" w:firstLine="293"/>
        <w:rPr>
          <w:rFonts w:ascii="ＭＳ 明朝" w:eastAsia="ＭＳ 明朝" w:hAnsi="ＭＳ 明朝" w:cs="HG丸ｺﾞｼｯｸM-PRO"/>
          <w:kern w:val="0"/>
          <w:sz w:val="26"/>
          <w:szCs w:val="26"/>
        </w:rPr>
      </w:pPr>
      <w:r w:rsidRPr="00C1372F">
        <w:rPr>
          <w:rFonts w:ascii="ＭＳ 明朝" w:eastAsia="ＭＳ 明朝" w:hAnsi="ＭＳ 明朝" w:cs="HG丸ｺﾞｼｯｸM-PRO" w:hint="eastAsia"/>
          <w:kern w:val="0"/>
          <w:sz w:val="26"/>
          <w:szCs w:val="26"/>
        </w:rPr>
        <w:t>第２次八千代市生涯学習基本構想の終了後は，計画のスリム化等の観点から，新たに構想の策定</w:t>
      </w:r>
      <w:r w:rsidR="002274E0">
        <w:rPr>
          <w:rFonts w:ascii="ＭＳ 明朝" w:eastAsia="ＭＳ 明朝" w:hAnsi="ＭＳ 明朝" w:cs="HG丸ｺﾞｼｯｸM-PRO" w:hint="eastAsia"/>
          <w:kern w:val="0"/>
          <w:sz w:val="26"/>
          <w:szCs w:val="26"/>
        </w:rPr>
        <w:t>は</w:t>
      </w:r>
      <w:r w:rsidRPr="00C1372F">
        <w:rPr>
          <w:rFonts w:ascii="ＭＳ 明朝" w:eastAsia="ＭＳ 明朝" w:hAnsi="ＭＳ 明朝" w:cs="HG丸ｺﾞｼｯｸM-PRO" w:hint="eastAsia"/>
          <w:kern w:val="0"/>
          <w:sz w:val="26"/>
          <w:szCs w:val="26"/>
        </w:rPr>
        <w:t>行わ</w:t>
      </w:r>
      <w:r w:rsidR="00886FA5">
        <w:rPr>
          <w:rFonts w:ascii="ＭＳ 明朝" w:eastAsia="ＭＳ 明朝" w:hAnsi="ＭＳ 明朝" w:cs="HG丸ｺﾞｼｯｸM-PRO" w:hint="eastAsia"/>
          <w:kern w:val="0"/>
          <w:sz w:val="26"/>
          <w:szCs w:val="26"/>
        </w:rPr>
        <w:t>ず，</w:t>
      </w:r>
      <w:r w:rsidR="00886FA5" w:rsidRPr="00C1372F">
        <w:rPr>
          <w:rFonts w:ascii="ＭＳ 明朝" w:eastAsia="ＭＳ 明朝" w:hAnsi="ＭＳ 明朝" w:cs="HG丸ｺﾞｼｯｸM-PRO" w:hint="eastAsia"/>
          <w:kern w:val="0"/>
          <w:sz w:val="26"/>
          <w:szCs w:val="26"/>
        </w:rPr>
        <w:t>基本構想で定めていた「基本理念」・「基本目標」・「基本方針」を</w:t>
      </w:r>
      <w:r w:rsidR="00886FA5" w:rsidRPr="00C1372F">
        <w:rPr>
          <w:rFonts w:ascii="ＭＳ 明朝" w:eastAsia="ＭＳ 明朝" w:hAnsi="ＭＳ 明朝" w:cs="HG丸ｺﾞｼｯｸM-PRO"/>
          <w:kern w:val="0"/>
          <w:sz w:val="26"/>
          <w:szCs w:val="26"/>
        </w:rPr>
        <w:t>位置付</w:t>
      </w:r>
      <w:r w:rsidR="00886FA5" w:rsidRPr="00C1372F">
        <w:rPr>
          <w:rFonts w:ascii="ＭＳ 明朝" w:eastAsia="ＭＳ 明朝" w:hAnsi="ＭＳ 明朝" w:cs="HG丸ｺﾞｼｯｸM-PRO" w:hint="eastAsia"/>
          <w:kern w:val="0"/>
          <w:sz w:val="26"/>
          <w:szCs w:val="26"/>
        </w:rPr>
        <w:t>け，生涯学習推進の基本的な考え方などを継承し</w:t>
      </w:r>
      <w:r w:rsidR="00886FA5">
        <w:rPr>
          <w:rFonts w:ascii="ＭＳ 明朝" w:eastAsia="ＭＳ 明朝" w:hAnsi="ＭＳ 明朝" w:cs="HG丸ｺﾞｼｯｸM-PRO" w:hint="eastAsia"/>
          <w:kern w:val="0"/>
          <w:sz w:val="26"/>
          <w:szCs w:val="26"/>
        </w:rPr>
        <w:t>た形で</w:t>
      </w:r>
      <w:r w:rsidRPr="00C1372F">
        <w:rPr>
          <w:rFonts w:ascii="ＭＳ 明朝" w:eastAsia="ＭＳ 明朝" w:hAnsi="ＭＳ 明朝" w:cs="HG丸ｺﾞｼｯｸM-PRO" w:hint="eastAsia"/>
          <w:kern w:val="0"/>
          <w:sz w:val="26"/>
          <w:szCs w:val="26"/>
        </w:rPr>
        <w:t>「第３期八千代市生涯学習推進計画」（計画期間：令和３年度～令和６年度）」</w:t>
      </w:r>
      <w:r w:rsidR="00886FA5">
        <w:rPr>
          <w:rFonts w:ascii="ＭＳ 明朝" w:eastAsia="ＭＳ 明朝" w:hAnsi="ＭＳ 明朝" w:cs="HG丸ｺﾞｼｯｸM-PRO" w:hint="eastAsia"/>
          <w:kern w:val="0"/>
          <w:sz w:val="26"/>
          <w:szCs w:val="26"/>
        </w:rPr>
        <w:t>を策定しました</w:t>
      </w:r>
      <w:r w:rsidRPr="00C1372F">
        <w:rPr>
          <w:rFonts w:ascii="ＭＳ 明朝" w:eastAsia="ＭＳ 明朝" w:hAnsi="ＭＳ 明朝" w:cs="HG丸ｺﾞｼｯｸM-PRO" w:hint="eastAsia"/>
          <w:kern w:val="0"/>
          <w:sz w:val="26"/>
          <w:szCs w:val="26"/>
        </w:rPr>
        <w:t>。</w:t>
      </w:r>
    </w:p>
    <w:p w:rsidR="00C1372F" w:rsidRDefault="00D0235E" w:rsidP="007A5774">
      <w:pPr>
        <w:rPr>
          <w:rFonts w:ascii="ＭＳ 明朝" w:eastAsia="ＭＳ 明朝" w:hAnsi="ＭＳ 明朝"/>
          <w:b/>
          <w:sz w:val="32"/>
          <w:szCs w:val="32"/>
          <w:shd w:val="pct15" w:color="auto" w:fill="FFFFFF"/>
        </w:rPr>
      </w:pPr>
      <w:r w:rsidRPr="004D11A8">
        <w:rPr>
          <w:noProof/>
        </w:rPr>
        <w:drawing>
          <wp:anchor distT="0" distB="0" distL="114300" distR="114300" simplePos="0" relativeHeight="251658240" behindDoc="0" locked="0" layoutInCell="1" allowOverlap="1">
            <wp:simplePos x="0" y="0"/>
            <wp:positionH relativeFrom="column">
              <wp:posOffset>-156210</wp:posOffset>
            </wp:positionH>
            <wp:positionV relativeFrom="paragraph">
              <wp:posOffset>128905</wp:posOffset>
            </wp:positionV>
            <wp:extent cx="5891530" cy="2809561"/>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91530" cy="280956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1372F" w:rsidRDefault="00C1372F" w:rsidP="007A5774">
      <w:pPr>
        <w:rPr>
          <w:rFonts w:ascii="ＭＳ 明朝" w:eastAsia="ＭＳ 明朝" w:hAnsi="ＭＳ 明朝"/>
          <w:b/>
          <w:sz w:val="32"/>
          <w:szCs w:val="32"/>
          <w:shd w:val="pct15" w:color="auto" w:fill="FFFFFF"/>
        </w:rPr>
      </w:pPr>
    </w:p>
    <w:p w:rsidR="00C1372F" w:rsidRDefault="00C1372F" w:rsidP="007A5774">
      <w:pPr>
        <w:rPr>
          <w:rFonts w:ascii="ＭＳ 明朝" w:eastAsia="ＭＳ 明朝" w:hAnsi="ＭＳ 明朝"/>
          <w:b/>
          <w:sz w:val="32"/>
          <w:szCs w:val="32"/>
          <w:shd w:val="pct15" w:color="auto" w:fill="FFFFFF"/>
        </w:rPr>
      </w:pPr>
    </w:p>
    <w:p w:rsidR="00C1372F" w:rsidRDefault="00C1372F" w:rsidP="007A5774">
      <w:pPr>
        <w:rPr>
          <w:rFonts w:ascii="ＭＳ 明朝" w:eastAsia="ＭＳ 明朝" w:hAnsi="ＭＳ 明朝"/>
          <w:b/>
          <w:sz w:val="32"/>
          <w:szCs w:val="32"/>
          <w:shd w:val="pct15" w:color="auto" w:fill="FFFFFF"/>
        </w:rPr>
      </w:pPr>
    </w:p>
    <w:p w:rsidR="00C1372F" w:rsidRDefault="00C1372F" w:rsidP="007A5774">
      <w:pPr>
        <w:rPr>
          <w:rFonts w:ascii="ＭＳ 明朝" w:eastAsia="ＭＳ 明朝" w:hAnsi="ＭＳ 明朝"/>
          <w:b/>
          <w:sz w:val="32"/>
          <w:szCs w:val="32"/>
          <w:shd w:val="pct15" w:color="auto" w:fill="FFFFFF"/>
        </w:rPr>
      </w:pPr>
    </w:p>
    <w:p w:rsidR="00C1372F" w:rsidRDefault="00C1372F" w:rsidP="007A5774">
      <w:pPr>
        <w:rPr>
          <w:rFonts w:ascii="ＭＳ 明朝" w:eastAsia="ＭＳ 明朝" w:hAnsi="ＭＳ 明朝"/>
          <w:b/>
          <w:sz w:val="32"/>
          <w:szCs w:val="32"/>
          <w:shd w:val="pct15" w:color="auto" w:fill="FFFFFF"/>
        </w:rPr>
      </w:pPr>
    </w:p>
    <w:p w:rsidR="00C1372F" w:rsidRDefault="00C1372F" w:rsidP="007A5774">
      <w:pPr>
        <w:rPr>
          <w:rFonts w:ascii="ＭＳ 明朝" w:eastAsia="ＭＳ 明朝" w:hAnsi="ＭＳ 明朝"/>
          <w:b/>
          <w:sz w:val="32"/>
          <w:szCs w:val="32"/>
          <w:shd w:val="pct15" w:color="auto" w:fill="FFFFFF"/>
        </w:rPr>
      </w:pPr>
    </w:p>
    <w:p w:rsidR="00C1372F" w:rsidRDefault="00C1372F" w:rsidP="007A5774">
      <w:pPr>
        <w:rPr>
          <w:rFonts w:ascii="ＭＳ 明朝" w:eastAsia="ＭＳ 明朝" w:hAnsi="ＭＳ 明朝"/>
          <w:b/>
          <w:sz w:val="32"/>
          <w:szCs w:val="32"/>
          <w:shd w:val="pct15" w:color="auto" w:fill="FFFFFF"/>
        </w:rPr>
      </w:pPr>
    </w:p>
    <w:p w:rsidR="00C1372F" w:rsidRDefault="00C1372F" w:rsidP="007A5774">
      <w:pPr>
        <w:rPr>
          <w:rFonts w:ascii="ＭＳ 明朝" w:eastAsia="ＭＳ 明朝" w:hAnsi="ＭＳ 明朝"/>
          <w:b/>
          <w:sz w:val="32"/>
          <w:szCs w:val="32"/>
          <w:shd w:val="pct15" w:color="auto" w:fill="FFFFFF"/>
        </w:rPr>
      </w:pPr>
    </w:p>
    <w:p w:rsidR="00C1372F" w:rsidRDefault="00C1372F" w:rsidP="007A5774">
      <w:pPr>
        <w:rPr>
          <w:rFonts w:ascii="ＭＳ 明朝" w:eastAsia="ＭＳ 明朝" w:hAnsi="ＭＳ 明朝"/>
          <w:b/>
          <w:sz w:val="32"/>
          <w:szCs w:val="32"/>
          <w:shd w:val="pct15" w:color="auto" w:fill="FFFFFF"/>
        </w:rPr>
      </w:pPr>
    </w:p>
    <w:p w:rsidR="00D0235E" w:rsidRDefault="00D0235E" w:rsidP="007A5774">
      <w:pPr>
        <w:rPr>
          <w:rFonts w:ascii="ＭＳ 明朝" w:eastAsia="ＭＳ 明朝" w:hAnsi="ＭＳ 明朝"/>
          <w:b/>
          <w:sz w:val="32"/>
          <w:szCs w:val="32"/>
          <w:shd w:val="pct15" w:color="auto" w:fill="FFFFFF"/>
        </w:rPr>
      </w:pPr>
    </w:p>
    <w:p w:rsidR="00D0235E" w:rsidRDefault="00D0235E" w:rsidP="007A5774">
      <w:pPr>
        <w:rPr>
          <w:rFonts w:ascii="ＭＳ 明朝" w:eastAsia="ＭＳ 明朝" w:hAnsi="ＭＳ 明朝"/>
          <w:b/>
          <w:sz w:val="32"/>
          <w:szCs w:val="32"/>
          <w:shd w:val="pct15" w:color="auto" w:fill="FFFFFF"/>
        </w:rPr>
      </w:pPr>
    </w:p>
    <w:p w:rsidR="00D0235E" w:rsidRDefault="00D0235E" w:rsidP="007A5774">
      <w:pPr>
        <w:rPr>
          <w:rFonts w:ascii="ＭＳ 明朝" w:eastAsia="ＭＳ 明朝" w:hAnsi="ＭＳ 明朝"/>
          <w:b/>
          <w:sz w:val="32"/>
          <w:szCs w:val="32"/>
          <w:shd w:val="pct15" w:color="auto" w:fill="FFFFFF"/>
        </w:rPr>
      </w:pPr>
    </w:p>
    <w:p w:rsidR="00D0235E" w:rsidRDefault="00D0235E" w:rsidP="007A5774">
      <w:pPr>
        <w:rPr>
          <w:rFonts w:ascii="ＭＳ 明朝" w:eastAsia="ＭＳ 明朝" w:hAnsi="ＭＳ 明朝"/>
          <w:b/>
          <w:sz w:val="32"/>
          <w:szCs w:val="32"/>
          <w:shd w:val="pct15" w:color="auto" w:fill="FFFFFF"/>
        </w:rPr>
      </w:pPr>
    </w:p>
    <w:p w:rsidR="00D0235E" w:rsidRDefault="00D0235E" w:rsidP="007A5774">
      <w:pPr>
        <w:rPr>
          <w:rFonts w:ascii="ＭＳ 明朝" w:eastAsia="ＭＳ 明朝" w:hAnsi="ＭＳ 明朝"/>
          <w:b/>
          <w:sz w:val="32"/>
          <w:szCs w:val="32"/>
          <w:shd w:val="pct15" w:color="auto" w:fill="FFFFFF"/>
        </w:rPr>
      </w:pPr>
    </w:p>
    <w:p w:rsidR="00D0235E" w:rsidRDefault="00D0235E" w:rsidP="007A5774">
      <w:pPr>
        <w:rPr>
          <w:rFonts w:ascii="ＭＳ 明朝" w:eastAsia="ＭＳ 明朝" w:hAnsi="ＭＳ 明朝"/>
          <w:b/>
          <w:sz w:val="32"/>
          <w:szCs w:val="32"/>
          <w:shd w:val="pct15" w:color="auto" w:fill="FFFFFF"/>
        </w:rPr>
      </w:pPr>
    </w:p>
    <w:p w:rsidR="00D0235E" w:rsidRDefault="00D0235E" w:rsidP="007A5774">
      <w:pPr>
        <w:rPr>
          <w:rFonts w:ascii="ＭＳ 明朝" w:eastAsia="ＭＳ 明朝" w:hAnsi="ＭＳ 明朝"/>
          <w:b/>
          <w:sz w:val="32"/>
          <w:szCs w:val="32"/>
          <w:shd w:val="pct15" w:color="auto" w:fill="FFFFFF"/>
        </w:rPr>
      </w:pPr>
    </w:p>
    <w:p w:rsidR="00D0235E" w:rsidRDefault="00D0235E" w:rsidP="007A5774">
      <w:pPr>
        <w:rPr>
          <w:rFonts w:ascii="ＭＳ 明朝" w:eastAsia="ＭＳ 明朝" w:hAnsi="ＭＳ 明朝"/>
          <w:b/>
          <w:sz w:val="32"/>
          <w:szCs w:val="32"/>
          <w:shd w:val="pct15" w:color="auto" w:fill="FFFFFF"/>
        </w:rPr>
      </w:pPr>
    </w:p>
    <w:p w:rsidR="00D0235E" w:rsidRDefault="00D0235E" w:rsidP="007A5774">
      <w:pPr>
        <w:rPr>
          <w:rFonts w:ascii="ＭＳ 明朝" w:eastAsia="ＭＳ 明朝" w:hAnsi="ＭＳ 明朝"/>
          <w:b/>
          <w:sz w:val="32"/>
          <w:szCs w:val="32"/>
          <w:shd w:val="pct15" w:color="auto" w:fill="FFFFFF"/>
        </w:rPr>
      </w:pPr>
    </w:p>
    <w:p w:rsidR="00DA0D2D" w:rsidRDefault="00FE33CF" w:rsidP="00DA0D2D">
      <w:pPr>
        <w:rPr>
          <w:rFonts w:ascii="ＭＳ 明朝" w:eastAsia="ＭＳ 明朝" w:hAnsi="ＭＳ 明朝"/>
          <w:b/>
          <w:spacing w:val="30"/>
          <w:sz w:val="26"/>
          <w:szCs w:val="26"/>
        </w:rPr>
      </w:pPr>
      <w:r>
        <w:rPr>
          <w:rFonts w:ascii="BIZ UDPゴシック" w:eastAsia="BIZ UDPゴシック" w:hAnsi="BIZ UDPゴシック" w:hint="eastAsia"/>
          <w:sz w:val="32"/>
          <w:szCs w:val="32"/>
        </w:rPr>
        <w:lastRenderedPageBreak/>
        <w:t>３</w:t>
      </w:r>
      <w:r w:rsidR="000B30D4" w:rsidRPr="0064747D">
        <w:rPr>
          <w:rFonts w:ascii="BIZ UDPゴシック" w:eastAsia="BIZ UDPゴシック" w:hAnsi="BIZ UDPゴシック" w:hint="eastAsia"/>
          <w:sz w:val="32"/>
          <w:szCs w:val="32"/>
        </w:rPr>
        <w:t xml:space="preserve">　</w:t>
      </w:r>
      <w:r w:rsidR="00BF7A54" w:rsidRPr="0064747D">
        <w:rPr>
          <w:rFonts w:ascii="BIZ UDPゴシック" w:eastAsia="BIZ UDPゴシック" w:hAnsi="BIZ UDPゴシック" w:hint="eastAsia"/>
          <w:sz w:val="32"/>
          <w:szCs w:val="32"/>
        </w:rPr>
        <w:t>策定</w:t>
      </w:r>
      <w:r w:rsidR="000B30D4" w:rsidRPr="0064747D">
        <w:rPr>
          <w:rFonts w:ascii="BIZ UDPゴシック" w:eastAsia="BIZ UDPゴシック" w:hAnsi="BIZ UDPゴシック" w:hint="eastAsia"/>
          <w:sz w:val="32"/>
          <w:szCs w:val="32"/>
        </w:rPr>
        <w:t>方針</w:t>
      </w:r>
      <w:r w:rsidR="003A54D0" w:rsidRPr="0064747D">
        <w:rPr>
          <w:rFonts w:ascii="BIZ UDPゴシック" w:eastAsia="BIZ UDPゴシック" w:hAnsi="BIZ UDPゴシック" w:hint="eastAsia"/>
          <w:sz w:val="32"/>
          <w:szCs w:val="32"/>
        </w:rPr>
        <w:t xml:space="preserve">　</w:t>
      </w:r>
      <w:r w:rsidR="00F44862" w:rsidRPr="0064747D">
        <w:rPr>
          <w:rFonts w:ascii="BIZ UDPゴシック" w:eastAsia="BIZ UDPゴシック" w:hAnsi="BIZ UDPゴシック" w:hint="eastAsia"/>
          <w:sz w:val="32"/>
          <w:szCs w:val="32"/>
        </w:rPr>
        <w:t xml:space="preserve">　　　</w:t>
      </w:r>
      <w:r w:rsidR="00F44862" w:rsidRPr="0064747D">
        <w:rPr>
          <w:rFonts w:ascii="ＭＳ 明朝" w:eastAsia="ＭＳ 明朝" w:hAnsi="ＭＳ 明朝" w:hint="eastAsia"/>
          <w:b/>
          <w:spacing w:val="30"/>
          <w:sz w:val="26"/>
          <w:szCs w:val="26"/>
        </w:rPr>
        <w:t xml:space="preserve">　　　　　　　　　　　　　　　　　</w:t>
      </w:r>
    </w:p>
    <w:p w:rsidR="00E57A1B" w:rsidRPr="0088625C" w:rsidRDefault="00E57A1B" w:rsidP="00DA0D2D">
      <w:pPr>
        <w:rPr>
          <w:rFonts w:ascii="ＭＳ 明朝" w:eastAsia="ＭＳ 明朝" w:hAnsi="ＭＳ 明朝"/>
          <w:spacing w:val="30"/>
          <w:sz w:val="26"/>
          <w:szCs w:val="26"/>
        </w:rPr>
      </w:pPr>
      <w:r w:rsidRPr="00942560">
        <w:rPr>
          <w:rFonts w:ascii="ＭＳ 明朝" w:eastAsia="ＭＳ 明朝" w:hAnsi="ＭＳ 明朝" w:hint="eastAsia"/>
          <w:b/>
          <w:spacing w:val="30"/>
          <w:sz w:val="26"/>
          <w:szCs w:val="26"/>
        </w:rPr>
        <w:t xml:space="preserve">　</w:t>
      </w:r>
    </w:p>
    <w:p w:rsidR="00E57A1B" w:rsidRPr="00F95CAC" w:rsidRDefault="00FE33CF" w:rsidP="00FE33CF">
      <w:pPr>
        <w:ind w:firstLineChars="76" w:firstLine="283"/>
        <w:rPr>
          <w:rFonts w:ascii="BIZ UDPゴシック" w:eastAsia="BIZ UDPゴシック" w:hAnsi="BIZ UDPゴシック"/>
          <w:spacing w:val="30"/>
          <w:sz w:val="28"/>
          <w:szCs w:val="26"/>
          <w:u w:val="single"/>
        </w:rPr>
      </w:pPr>
      <w:r w:rsidRPr="00F95CAC">
        <w:rPr>
          <w:rFonts w:ascii="BIZ UDPゴシック" w:eastAsia="BIZ UDPゴシック" w:hAnsi="BIZ UDPゴシック" w:hint="eastAsia"/>
          <w:spacing w:val="30"/>
          <w:sz w:val="28"/>
          <w:szCs w:val="26"/>
          <w:u w:val="single"/>
        </w:rPr>
        <w:t>⑴</w:t>
      </w:r>
      <w:r w:rsidR="00261DD4" w:rsidRPr="00F95CAC">
        <w:rPr>
          <w:rFonts w:ascii="BIZ UDPゴシック" w:eastAsia="BIZ UDPゴシック" w:hAnsi="BIZ UDPゴシック" w:hint="eastAsia"/>
          <w:spacing w:val="30"/>
          <w:sz w:val="28"/>
          <w:szCs w:val="26"/>
          <w:u w:val="single"/>
        </w:rPr>
        <w:t xml:space="preserve">　</w:t>
      </w:r>
      <w:r w:rsidRPr="002274E0">
        <w:rPr>
          <w:rFonts w:ascii="HG丸ｺﾞｼｯｸM-PRO" w:eastAsia="HG丸ｺﾞｼｯｸM-PRO" w:hAnsi="HG丸ｺﾞｼｯｸM-PRO" w:hint="eastAsia"/>
          <w:spacing w:val="30"/>
          <w:sz w:val="28"/>
          <w:szCs w:val="26"/>
          <w:u w:val="single"/>
        </w:rPr>
        <w:t>社会情勢</w:t>
      </w:r>
      <w:r w:rsidR="00FA20F1" w:rsidRPr="002274E0">
        <w:rPr>
          <w:rFonts w:ascii="HG丸ｺﾞｼｯｸM-PRO" w:eastAsia="HG丸ｺﾞｼｯｸM-PRO" w:hAnsi="HG丸ｺﾞｼｯｸM-PRO" w:hint="eastAsia"/>
          <w:spacing w:val="30"/>
          <w:sz w:val="28"/>
          <w:szCs w:val="26"/>
          <w:u w:val="single"/>
        </w:rPr>
        <w:t>の変化</w:t>
      </w:r>
      <w:r w:rsidRPr="002274E0">
        <w:rPr>
          <w:rFonts w:ascii="HG丸ｺﾞｼｯｸM-PRO" w:eastAsia="HG丸ｺﾞｼｯｸM-PRO" w:hAnsi="HG丸ｺﾞｼｯｸM-PRO" w:hint="eastAsia"/>
          <w:spacing w:val="30"/>
          <w:sz w:val="28"/>
          <w:szCs w:val="26"/>
          <w:u w:val="single"/>
        </w:rPr>
        <w:t>や国・県の動向への対応</w:t>
      </w:r>
    </w:p>
    <w:p w:rsidR="00E469AB" w:rsidRDefault="006F4C11" w:rsidP="00E469AB">
      <w:pPr>
        <w:autoSpaceDE w:val="0"/>
        <w:autoSpaceDN w:val="0"/>
        <w:adjustRightInd w:val="0"/>
        <w:spacing w:line="380" w:lineRule="exact"/>
        <w:ind w:leftChars="200" w:left="486" w:firstLineChars="100" w:firstLine="293"/>
        <w:rPr>
          <w:rFonts w:ascii="ＭＳ 明朝" w:eastAsia="ＭＳ 明朝" w:hAnsi="ＭＳ 明朝" w:cs="HG丸ｺﾞｼｯｸM-PRO"/>
          <w:kern w:val="0"/>
          <w:sz w:val="26"/>
          <w:szCs w:val="26"/>
        </w:rPr>
      </w:pPr>
      <w:r>
        <w:rPr>
          <w:rFonts w:ascii="ＭＳ 明朝" w:eastAsia="ＭＳ 明朝" w:hAnsi="ＭＳ 明朝" w:cs="HG丸ｺﾞｼｯｸM-PRO" w:hint="eastAsia"/>
          <w:kern w:val="0"/>
          <w:sz w:val="26"/>
          <w:szCs w:val="26"/>
        </w:rPr>
        <w:t>変化していく社会情勢やそれに対応する国や県が策定する</w:t>
      </w:r>
      <w:r w:rsidR="00BD7A28">
        <w:rPr>
          <w:rFonts w:ascii="ＭＳ 明朝" w:eastAsia="ＭＳ 明朝" w:hAnsi="ＭＳ 明朝" w:cs="HG丸ｺﾞｼｯｸM-PRO" w:hint="eastAsia"/>
          <w:kern w:val="0"/>
          <w:sz w:val="26"/>
          <w:szCs w:val="26"/>
        </w:rPr>
        <w:t>計画・方針</w:t>
      </w:r>
      <w:r>
        <w:rPr>
          <w:rFonts w:ascii="ＭＳ 明朝" w:eastAsia="ＭＳ 明朝" w:hAnsi="ＭＳ 明朝" w:cs="HG丸ｺﾞｼｯｸM-PRO" w:hint="eastAsia"/>
          <w:kern w:val="0"/>
          <w:sz w:val="26"/>
          <w:szCs w:val="26"/>
        </w:rPr>
        <w:t>等を踏まえた計画を策定します</w:t>
      </w:r>
      <w:r w:rsidR="00E469AB">
        <w:rPr>
          <w:rFonts w:ascii="ＭＳ 明朝" w:eastAsia="ＭＳ 明朝" w:hAnsi="ＭＳ 明朝" w:cs="HG丸ｺﾞｼｯｸM-PRO" w:hint="eastAsia"/>
          <w:kern w:val="0"/>
          <w:sz w:val="26"/>
          <w:szCs w:val="26"/>
        </w:rPr>
        <w:t>。</w:t>
      </w:r>
    </w:p>
    <w:p w:rsidR="00FE33CF" w:rsidRPr="00E469AB" w:rsidRDefault="00FE33CF" w:rsidP="007A5774">
      <w:pPr>
        <w:rPr>
          <w:rFonts w:ascii="BIZ UDPゴシック" w:eastAsia="BIZ UDPゴシック" w:hAnsi="BIZ UDPゴシック"/>
          <w:spacing w:val="30"/>
          <w:sz w:val="26"/>
          <w:szCs w:val="26"/>
        </w:rPr>
      </w:pPr>
    </w:p>
    <w:p w:rsidR="0064747D" w:rsidRPr="00F95CAC" w:rsidRDefault="00FE33CF" w:rsidP="00FE33CF">
      <w:pPr>
        <w:autoSpaceDE w:val="0"/>
        <w:autoSpaceDN w:val="0"/>
        <w:adjustRightInd w:val="0"/>
        <w:ind w:firstLineChars="100" w:firstLine="313"/>
        <w:jc w:val="left"/>
        <w:rPr>
          <w:rFonts w:ascii="BIZ UDPゴシック" w:eastAsia="BIZ UDPゴシック" w:hAnsi="BIZ UDPゴシック" w:cs="HG丸ｺﾞｼｯｸM-PRO"/>
          <w:kern w:val="0"/>
          <w:sz w:val="32"/>
          <w:u w:val="single"/>
        </w:rPr>
      </w:pPr>
      <w:r w:rsidRPr="00F95CAC">
        <w:rPr>
          <w:rFonts w:ascii="BIZ UDPゴシック" w:eastAsia="BIZ UDPゴシック" w:hAnsi="BIZ UDPゴシック" w:cs="HG丸ｺﾞｼｯｸM-PRO" w:hint="eastAsia"/>
          <w:kern w:val="0"/>
          <w:sz w:val="28"/>
          <w:u w:val="single"/>
        </w:rPr>
        <w:t>⑵</w:t>
      </w:r>
      <w:r w:rsidR="0064747D" w:rsidRPr="00F95CAC">
        <w:rPr>
          <w:rFonts w:ascii="BIZ UDPゴシック" w:eastAsia="BIZ UDPゴシック" w:hAnsi="BIZ UDPゴシック" w:cs="HG丸ｺﾞｼｯｸM-PRO" w:hint="eastAsia"/>
          <w:kern w:val="0"/>
          <w:sz w:val="28"/>
          <w:u w:val="single"/>
        </w:rPr>
        <w:t xml:space="preserve">　</w:t>
      </w:r>
      <w:r w:rsidR="00E469AB" w:rsidRPr="002274E0">
        <w:rPr>
          <w:rFonts w:ascii="HG丸ｺﾞｼｯｸM-PRO" w:eastAsia="HG丸ｺﾞｼｯｸM-PRO" w:hAnsi="HG丸ｺﾞｼｯｸM-PRO" w:cs="HG丸ｺﾞｼｯｸM-PRO" w:hint="eastAsia"/>
          <w:kern w:val="0"/>
          <w:sz w:val="28"/>
          <w:u w:val="single"/>
        </w:rPr>
        <w:t>本計画の位置づけと</w:t>
      </w:r>
      <w:r w:rsidR="00D97F66" w:rsidRPr="002274E0">
        <w:rPr>
          <w:rFonts w:ascii="HG丸ｺﾞｼｯｸM-PRO" w:eastAsia="HG丸ｺﾞｼｯｸM-PRO" w:hAnsi="HG丸ｺﾞｼｯｸM-PRO" w:cs="HG丸ｺﾞｼｯｸM-PRO" w:hint="eastAsia"/>
          <w:kern w:val="0"/>
          <w:sz w:val="28"/>
          <w:u w:val="single"/>
        </w:rPr>
        <w:t>他の計画との整合</w:t>
      </w:r>
    </w:p>
    <w:p w:rsidR="008E1045" w:rsidRDefault="008E1045" w:rsidP="0048178D">
      <w:pPr>
        <w:autoSpaceDE w:val="0"/>
        <w:autoSpaceDN w:val="0"/>
        <w:adjustRightInd w:val="0"/>
        <w:spacing w:line="380" w:lineRule="exact"/>
        <w:ind w:firstLineChars="100" w:firstLine="293"/>
        <w:rPr>
          <w:rFonts w:ascii="HG丸ｺﾞｼｯｸM-PRO" w:eastAsia="HG丸ｺﾞｼｯｸM-PRO" w:cs="HG丸ｺﾞｼｯｸM-PRO"/>
          <w:kern w:val="0"/>
          <w:sz w:val="26"/>
          <w:szCs w:val="26"/>
        </w:rPr>
      </w:pPr>
    </w:p>
    <w:p w:rsidR="0048178D" w:rsidRPr="0048178D" w:rsidRDefault="0048178D" w:rsidP="008E1045">
      <w:pPr>
        <w:autoSpaceDE w:val="0"/>
        <w:autoSpaceDN w:val="0"/>
        <w:adjustRightInd w:val="0"/>
        <w:spacing w:line="380" w:lineRule="exact"/>
        <w:ind w:firstLineChars="200" w:firstLine="586"/>
        <w:rPr>
          <w:rFonts w:ascii="HG丸ｺﾞｼｯｸM-PRO" w:eastAsia="HG丸ｺﾞｼｯｸM-PRO" w:cs="HG丸ｺﾞｼｯｸM-PRO"/>
          <w:kern w:val="0"/>
          <w:sz w:val="26"/>
          <w:szCs w:val="26"/>
        </w:rPr>
      </w:pPr>
      <w:r w:rsidRPr="0048178D">
        <w:rPr>
          <w:rFonts w:ascii="HG丸ｺﾞｼｯｸM-PRO" w:eastAsia="HG丸ｺﾞｼｯｸM-PRO" w:cs="HG丸ｺﾞｼｯｸM-PRO" w:hint="eastAsia"/>
          <w:kern w:val="0"/>
          <w:sz w:val="26"/>
          <w:szCs w:val="26"/>
        </w:rPr>
        <w:t>①八千代市教育振興基本計画</w:t>
      </w:r>
      <w:r w:rsidR="00DA0D2D">
        <w:rPr>
          <w:rFonts w:ascii="HG丸ｺﾞｼｯｸM-PRO" w:eastAsia="HG丸ｺﾞｼｯｸM-PRO" w:cs="HG丸ｺﾞｼｯｸM-PRO" w:hint="eastAsia"/>
          <w:kern w:val="0"/>
          <w:sz w:val="26"/>
          <w:szCs w:val="26"/>
        </w:rPr>
        <w:t>における位置づけ</w:t>
      </w:r>
    </w:p>
    <w:p w:rsidR="0048178D" w:rsidRDefault="0064747D" w:rsidP="008E1045">
      <w:pPr>
        <w:autoSpaceDE w:val="0"/>
        <w:autoSpaceDN w:val="0"/>
        <w:adjustRightInd w:val="0"/>
        <w:spacing w:line="380" w:lineRule="exact"/>
        <w:ind w:leftChars="300" w:left="729" w:firstLineChars="100" w:firstLine="293"/>
        <w:rPr>
          <w:rFonts w:ascii="ＭＳ 明朝" w:eastAsia="ＭＳ 明朝" w:hAnsi="ＭＳ 明朝" w:cs="HG丸ｺﾞｼｯｸM-PRO"/>
          <w:kern w:val="0"/>
          <w:sz w:val="26"/>
          <w:szCs w:val="26"/>
        </w:rPr>
      </w:pPr>
      <w:r w:rsidRPr="008B274C">
        <w:rPr>
          <w:rFonts w:ascii="ＭＳ 明朝" w:eastAsia="ＭＳ 明朝" w:hAnsi="ＭＳ 明朝" w:cs="HG丸ｺﾞｼｯｸM-PRO" w:hint="eastAsia"/>
          <w:kern w:val="0"/>
          <w:sz w:val="26"/>
          <w:szCs w:val="26"/>
        </w:rPr>
        <w:t>本計画は，教育基本法第１７条第２項の規定に基づく，本市における教育の振興における基本計画である「八千代市教育振興基本計画」</w:t>
      </w:r>
      <w:r>
        <w:rPr>
          <w:rFonts w:ascii="ＭＳ 明朝" w:eastAsia="ＭＳ 明朝" w:hAnsi="ＭＳ 明朝" w:cs="HG丸ｺﾞｼｯｸM-PRO" w:hint="eastAsia"/>
          <w:kern w:val="0"/>
          <w:sz w:val="26"/>
          <w:szCs w:val="26"/>
        </w:rPr>
        <w:t>における</w:t>
      </w:r>
      <w:r w:rsidRPr="008B274C">
        <w:rPr>
          <w:rFonts w:ascii="ＭＳ 明朝" w:eastAsia="ＭＳ 明朝" w:hAnsi="ＭＳ 明朝" w:cs="HG丸ｺﾞｼｯｸM-PRO" w:hint="eastAsia"/>
          <w:kern w:val="0"/>
          <w:sz w:val="26"/>
          <w:szCs w:val="26"/>
        </w:rPr>
        <w:t>生涯学習部門を担う計画として位置づけられています。</w:t>
      </w:r>
    </w:p>
    <w:p w:rsidR="0048178D" w:rsidRDefault="0048178D" w:rsidP="0048178D">
      <w:pPr>
        <w:autoSpaceDE w:val="0"/>
        <w:autoSpaceDN w:val="0"/>
        <w:adjustRightInd w:val="0"/>
        <w:spacing w:line="380" w:lineRule="exact"/>
        <w:rPr>
          <w:rFonts w:ascii="HG丸ｺﾞｼｯｸM-PRO" w:eastAsia="HG丸ｺﾞｼｯｸM-PRO" w:hAnsi="HG丸ｺﾞｼｯｸM-PRO" w:cs="HG丸ｺﾞｼｯｸM-PRO"/>
          <w:kern w:val="0"/>
          <w:sz w:val="26"/>
          <w:szCs w:val="26"/>
        </w:rPr>
      </w:pPr>
    </w:p>
    <w:p w:rsidR="0048178D" w:rsidRPr="0048178D" w:rsidRDefault="0048178D" w:rsidP="008E1045">
      <w:pPr>
        <w:autoSpaceDE w:val="0"/>
        <w:autoSpaceDN w:val="0"/>
        <w:adjustRightInd w:val="0"/>
        <w:spacing w:line="380" w:lineRule="exact"/>
        <w:ind w:firstLineChars="200" w:firstLine="586"/>
        <w:rPr>
          <w:rFonts w:ascii="HG丸ｺﾞｼｯｸM-PRO" w:eastAsia="HG丸ｺﾞｼｯｸM-PRO" w:hAnsi="HG丸ｺﾞｼｯｸM-PRO" w:cs="HG丸ｺﾞｼｯｸM-PRO"/>
          <w:kern w:val="0"/>
          <w:sz w:val="26"/>
          <w:szCs w:val="26"/>
        </w:rPr>
      </w:pPr>
      <w:r w:rsidRPr="0048178D">
        <w:rPr>
          <w:rFonts w:ascii="HG丸ｺﾞｼｯｸM-PRO" w:eastAsia="HG丸ｺﾞｼｯｸM-PRO" w:hAnsi="HG丸ｺﾞｼｯｸM-PRO" w:cs="HG丸ｺﾞｼｯｸM-PRO" w:hint="eastAsia"/>
          <w:kern w:val="0"/>
          <w:sz w:val="26"/>
          <w:szCs w:val="26"/>
        </w:rPr>
        <w:t>②八千代市総合計画との整合</w:t>
      </w:r>
    </w:p>
    <w:p w:rsidR="0064747D" w:rsidRDefault="0048178D" w:rsidP="008E1045">
      <w:pPr>
        <w:autoSpaceDE w:val="0"/>
        <w:autoSpaceDN w:val="0"/>
        <w:adjustRightInd w:val="0"/>
        <w:spacing w:line="380" w:lineRule="exact"/>
        <w:ind w:leftChars="300" w:left="729" w:firstLineChars="100" w:firstLine="293"/>
        <w:rPr>
          <w:rFonts w:ascii="ＭＳ 明朝" w:eastAsia="ＭＳ 明朝" w:hAnsi="ＭＳ 明朝" w:cs="HG丸ｺﾞｼｯｸM-PRO"/>
          <w:kern w:val="0"/>
          <w:sz w:val="26"/>
          <w:szCs w:val="26"/>
        </w:rPr>
      </w:pPr>
      <w:r w:rsidRPr="0048178D">
        <w:rPr>
          <w:rFonts w:ascii="ＭＳ 明朝" w:eastAsia="ＭＳ 明朝" w:hAnsi="ＭＳ 明朝" w:cs="HG丸ｺﾞｼｯｸM-PRO" w:hint="eastAsia"/>
          <w:kern w:val="0"/>
          <w:sz w:val="26"/>
          <w:szCs w:val="26"/>
        </w:rPr>
        <w:t>本市の最上位計画に当たる八千代市第５次総合計画との整合を図</w:t>
      </w:r>
      <w:r w:rsidR="00837D2A">
        <w:rPr>
          <w:rFonts w:ascii="ＭＳ 明朝" w:eastAsia="ＭＳ 明朝" w:hAnsi="ＭＳ 明朝" w:cs="HG丸ｺﾞｼｯｸM-PRO" w:hint="eastAsia"/>
          <w:kern w:val="0"/>
          <w:sz w:val="26"/>
          <w:szCs w:val="26"/>
        </w:rPr>
        <w:t>り</w:t>
      </w:r>
      <w:r w:rsidR="000C011F">
        <w:rPr>
          <w:rFonts w:ascii="ＭＳ 明朝" w:eastAsia="ＭＳ 明朝" w:hAnsi="ＭＳ 明朝" w:cs="HG丸ｺﾞｼｯｸM-PRO" w:hint="eastAsia"/>
          <w:kern w:val="0"/>
          <w:sz w:val="26"/>
          <w:szCs w:val="26"/>
        </w:rPr>
        <w:t>，</w:t>
      </w:r>
      <w:r w:rsidR="00E469AB">
        <w:rPr>
          <w:rFonts w:ascii="ＭＳ 明朝" w:eastAsia="ＭＳ 明朝" w:hAnsi="ＭＳ 明朝" w:cs="HG丸ｺﾞｼｯｸM-PRO" w:hint="eastAsia"/>
          <w:kern w:val="0"/>
          <w:sz w:val="26"/>
          <w:szCs w:val="26"/>
        </w:rPr>
        <w:t>令和７年度からスタートする</w:t>
      </w:r>
      <w:r w:rsidR="000C011F">
        <w:rPr>
          <w:rFonts w:ascii="ＭＳ 明朝" w:eastAsia="ＭＳ 明朝" w:hAnsi="ＭＳ 明朝" w:cs="HG丸ｺﾞｼｯｸM-PRO" w:hint="eastAsia"/>
          <w:kern w:val="0"/>
          <w:sz w:val="26"/>
          <w:szCs w:val="26"/>
        </w:rPr>
        <w:t>「</w:t>
      </w:r>
      <w:r w:rsidR="0064747D" w:rsidRPr="008B274C">
        <w:rPr>
          <w:rFonts w:ascii="ＭＳ 明朝" w:eastAsia="ＭＳ 明朝" w:hAnsi="ＭＳ 明朝" w:cs="HG丸ｺﾞｼｯｸM-PRO" w:hint="eastAsia"/>
          <w:kern w:val="0"/>
          <w:sz w:val="26"/>
          <w:szCs w:val="26"/>
        </w:rPr>
        <w:t>八千代市第５次総合計画</w:t>
      </w:r>
      <w:r w:rsidR="0064747D" w:rsidRPr="008B274C">
        <w:rPr>
          <w:rFonts w:ascii="ＭＳ 明朝" w:eastAsia="ＭＳ 明朝" w:hAnsi="ＭＳ 明朝" w:cs="HG丸ｺﾞｼｯｸM-PRO"/>
          <w:kern w:val="0"/>
          <w:sz w:val="26"/>
          <w:szCs w:val="26"/>
        </w:rPr>
        <w:t xml:space="preserve"> 後期基本計画」</w:t>
      </w:r>
      <w:r w:rsidR="00E469AB">
        <w:rPr>
          <w:rFonts w:ascii="ＭＳ 明朝" w:eastAsia="ＭＳ 明朝" w:hAnsi="ＭＳ 明朝" w:cs="HG丸ｺﾞｼｯｸM-PRO" w:hint="eastAsia"/>
          <w:kern w:val="0"/>
          <w:sz w:val="26"/>
          <w:szCs w:val="26"/>
        </w:rPr>
        <w:t>の基本方針及び施策内容</w:t>
      </w:r>
      <w:r w:rsidR="0064747D" w:rsidRPr="008B274C">
        <w:rPr>
          <w:rFonts w:ascii="ＭＳ 明朝" w:eastAsia="ＭＳ 明朝" w:hAnsi="ＭＳ 明朝" w:cs="HG丸ｺﾞｼｯｸM-PRO"/>
          <w:kern w:val="0"/>
          <w:sz w:val="26"/>
          <w:szCs w:val="26"/>
        </w:rPr>
        <w:t>との整合を図り策定するものとします。</w:t>
      </w:r>
    </w:p>
    <w:p w:rsidR="00D7549E" w:rsidRDefault="00BF5104" w:rsidP="008E1045">
      <w:pPr>
        <w:autoSpaceDE w:val="0"/>
        <w:autoSpaceDN w:val="0"/>
        <w:adjustRightInd w:val="0"/>
        <w:spacing w:line="380" w:lineRule="exact"/>
        <w:ind w:leftChars="300" w:left="729" w:firstLineChars="100" w:firstLine="243"/>
        <w:rPr>
          <w:rFonts w:ascii="ＭＳ 明朝" w:eastAsia="ＭＳ 明朝" w:hAnsi="ＭＳ 明朝" w:cs="HG丸ｺﾞｼｯｸM-PRO"/>
          <w:kern w:val="0"/>
          <w:sz w:val="26"/>
          <w:szCs w:val="26"/>
        </w:rPr>
      </w:pPr>
      <w:r w:rsidRPr="00BF5104">
        <w:rPr>
          <w:noProof/>
        </w:rPr>
        <w:drawing>
          <wp:anchor distT="0" distB="0" distL="114300" distR="114300" simplePos="0" relativeHeight="251662336" behindDoc="0" locked="0" layoutInCell="1" allowOverlap="1">
            <wp:simplePos x="0" y="0"/>
            <wp:positionH relativeFrom="column">
              <wp:posOffset>263221</wp:posOffset>
            </wp:positionH>
            <wp:positionV relativeFrom="paragraph">
              <wp:posOffset>27940</wp:posOffset>
            </wp:positionV>
            <wp:extent cx="5400040" cy="3999475"/>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3999475"/>
                    </a:xfrm>
                    <a:prstGeom prst="rect">
                      <a:avLst/>
                    </a:prstGeom>
                    <a:noFill/>
                    <a:ln>
                      <a:noFill/>
                    </a:ln>
                  </pic:spPr>
                </pic:pic>
              </a:graphicData>
            </a:graphic>
          </wp:anchor>
        </w:drawing>
      </w:r>
    </w:p>
    <w:p w:rsidR="00D7549E" w:rsidRDefault="00D7549E" w:rsidP="008E1045">
      <w:pPr>
        <w:autoSpaceDE w:val="0"/>
        <w:autoSpaceDN w:val="0"/>
        <w:adjustRightInd w:val="0"/>
        <w:spacing w:line="380" w:lineRule="exact"/>
        <w:ind w:leftChars="300" w:left="729" w:firstLineChars="100" w:firstLine="293"/>
        <w:rPr>
          <w:rFonts w:ascii="ＭＳ 明朝" w:eastAsia="ＭＳ 明朝" w:hAnsi="ＭＳ 明朝" w:cs="HG丸ｺﾞｼｯｸM-PRO"/>
          <w:kern w:val="0"/>
          <w:sz w:val="26"/>
          <w:szCs w:val="26"/>
        </w:rPr>
      </w:pPr>
    </w:p>
    <w:p w:rsidR="00D7549E" w:rsidRDefault="00D7549E" w:rsidP="008E1045">
      <w:pPr>
        <w:autoSpaceDE w:val="0"/>
        <w:autoSpaceDN w:val="0"/>
        <w:adjustRightInd w:val="0"/>
        <w:spacing w:line="380" w:lineRule="exact"/>
        <w:ind w:leftChars="300" w:left="729" w:firstLineChars="100" w:firstLine="293"/>
        <w:rPr>
          <w:rFonts w:ascii="ＭＳ 明朝" w:eastAsia="ＭＳ 明朝" w:hAnsi="ＭＳ 明朝" w:cs="HG丸ｺﾞｼｯｸM-PRO"/>
          <w:kern w:val="0"/>
          <w:sz w:val="26"/>
          <w:szCs w:val="26"/>
        </w:rPr>
      </w:pPr>
    </w:p>
    <w:p w:rsidR="00D7549E" w:rsidRDefault="00D7549E" w:rsidP="008E1045">
      <w:pPr>
        <w:autoSpaceDE w:val="0"/>
        <w:autoSpaceDN w:val="0"/>
        <w:adjustRightInd w:val="0"/>
        <w:spacing w:line="380" w:lineRule="exact"/>
        <w:ind w:leftChars="300" w:left="729" w:firstLineChars="100" w:firstLine="293"/>
        <w:rPr>
          <w:rFonts w:ascii="ＭＳ 明朝" w:eastAsia="ＭＳ 明朝" w:hAnsi="ＭＳ 明朝" w:cs="HG丸ｺﾞｼｯｸM-PRO"/>
          <w:kern w:val="0"/>
          <w:sz w:val="26"/>
          <w:szCs w:val="26"/>
        </w:rPr>
      </w:pPr>
    </w:p>
    <w:p w:rsidR="00D7549E" w:rsidRDefault="00D7549E" w:rsidP="008E1045">
      <w:pPr>
        <w:autoSpaceDE w:val="0"/>
        <w:autoSpaceDN w:val="0"/>
        <w:adjustRightInd w:val="0"/>
        <w:spacing w:line="380" w:lineRule="exact"/>
        <w:ind w:leftChars="300" w:left="729" w:firstLineChars="100" w:firstLine="293"/>
        <w:rPr>
          <w:rFonts w:ascii="ＭＳ 明朝" w:eastAsia="ＭＳ 明朝" w:hAnsi="ＭＳ 明朝" w:cs="HG丸ｺﾞｼｯｸM-PRO"/>
          <w:kern w:val="0"/>
          <w:sz w:val="26"/>
          <w:szCs w:val="26"/>
        </w:rPr>
      </w:pPr>
    </w:p>
    <w:p w:rsidR="00D7549E" w:rsidRDefault="00D7549E" w:rsidP="008E1045">
      <w:pPr>
        <w:autoSpaceDE w:val="0"/>
        <w:autoSpaceDN w:val="0"/>
        <w:adjustRightInd w:val="0"/>
        <w:spacing w:line="380" w:lineRule="exact"/>
        <w:ind w:leftChars="300" w:left="729" w:firstLineChars="100" w:firstLine="293"/>
        <w:rPr>
          <w:rFonts w:ascii="ＭＳ 明朝" w:eastAsia="ＭＳ 明朝" w:hAnsi="ＭＳ 明朝" w:cs="HG丸ｺﾞｼｯｸM-PRO"/>
          <w:kern w:val="0"/>
          <w:sz w:val="26"/>
          <w:szCs w:val="26"/>
        </w:rPr>
      </w:pPr>
    </w:p>
    <w:p w:rsidR="00D7549E" w:rsidRDefault="00D7549E" w:rsidP="008E1045">
      <w:pPr>
        <w:autoSpaceDE w:val="0"/>
        <w:autoSpaceDN w:val="0"/>
        <w:adjustRightInd w:val="0"/>
        <w:spacing w:line="380" w:lineRule="exact"/>
        <w:ind w:leftChars="300" w:left="729" w:firstLineChars="100" w:firstLine="293"/>
        <w:rPr>
          <w:rFonts w:ascii="ＭＳ 明朝" w:eastAsia="ＭＳ 明朝" w:hAnsi="ＭＳ 明朝" w:cs="HG丸ｺﾞｼｯｸM-PRO"/>
          <w:kern w:val="0"/>
          <w:sz w:val="26"/>
          <w:szCs w:val="26"/>
        </w:rPr>
      </w:pPr>
    </w:p>
    <w:p w:rsidR="00D7549E" w:rsidRDefault="00D7549E" w:rsidP="008E1045">
      <w:pPr>
        <w:autoSpaceDE w:val="0"/>
        <w:autoSpaceDN w:val="0"/>
        <w:adjustRightInd w:val="0"/>
        <w:spacing w:line="380" w:lineRule="exact"/>
        <w:ind w:leftChars="300" w:left="729" w:firstLineChars="100" w:firstLine="293"/>
        <w:rPr>
          <w:rFonts w:ascii="ＭＳ 明朝" w:eastAsia="ＭＳ 明朝" w:hAnsi="ＭＳ 明朝" w:cs="HG丸ｺﾞｼｯｸM-PRO"/>
          <w:kern w:val="0"/>
          <w:sz w:val="26"/>
          <w:szCs w:val="26"/>
        </w:rPr>
      </w:pPr>
    </w:p>
    <w:p w:rsidR="00D7549E" w:rsidRDefault="00D7549E" w:rsidP="008E1045">
      <w:pPr>
        <w:autoSpaceDE w:val="0"/>
        <w:autoSpaceDN w:val="0"/>
        <w:adjustRightInd w:val="0"/>
        <w:spacing w:line="380" w:lineRule="exact"/>
        <w:ind w:leftChars="300" w:left="729" w:firstLineChars="100" w:firstLine="293"/>
        <w:rPr>
          <w:rFonts w:ascii="ＭＳ 明朝" w:eastAsia="ＭＳ 明朝" w:hAnsi="ＭＳ 明朝" w:cs="HG丸ｺﾞｼｯｸM-PRO"/>
          <w:kern w:val="0"/>
          <w:sz w:val="26"/>
          <w:szCs w:val="26"/>
        </w:rPr>
      </w:pPr>
    </w:p>
    <w:p w:rsidR="00D7549E" w:rsidRDefault="00D7549E" w:rsidP="008E1045">
      <w:pPr>
        <w:autoSpaceDE w:val="0"/>
        <w:autoSpaceDN w:val="0"/>
        <w:adjustRightInd w:val="0"/>
        <w:spacing w:line="380" w:lineRule="exact"/>
        <w:ind w:leftChars="300" w:left="729" w:firstLineChars="100" w:firstLine="293"/>
        <w:rPr>
          <w:rFonts w:ascii="ＭＳ 明朝" w:eastAsia="ＭＳ 明朝" w:hAnsi="ＭＳ 明朝" w:cs="HG丸ｺﾞｼｯｸM-PRO"/>
          <w:kern w:val="0"/>
          <w:sz w:val="26"/>
          <w:szCs w:val="26"/>
        </w:rPr>
      </w:pPr>
    </w:p>
    <w:p w:rsidR="00D7549E" w:rsidRDefault="00D7549E" w:rsidP="008E1045">
      <w:pPr>
        <w:autoSpaceDE w:val="0"/>
        <w:autoSpaceDN w:val="0"/>
        <w:adjustRightInd w:val="0"/>
        <w:spacing w:line="380" w:lineRule="exact"/>
        <w:ind w:leftChars="300" w:left="729" w:firstLineChars="100" w:firstLine="293"/>
        <w:rPr>
          <w:rFonts w:ascii="ＭＳ 明朝" w:eastAsia="ＭＳ 明朝" w:hAnsi="ＭＳ 明朝" w:cs="HG丸ｺﾞｼｯｸM-PRO"/>
          <w:kern w:val="0"/>
          <w:sz w:val="26"/>
          <w:szCs w:val="26"/>
        </w:rPr>
      </w:pPr>
    </w:p>
    <w:p w:rsidR="00D7549E" w:rsidRDefault="00D7549E" w:rsidP="008E1045">
      <w:pPr>
        <w:autoSpaceDE w:val="0"/>
        <w:autoSpaceDN w:val="0"/>
        <w:adjustRightInd w:val="0"/>
        <w:spacing w:line="380" w:lineRule="exact"/>
        <w:ind w:leftChars="300" w:left="729" w:firstLineChars="100" w:firstLine="293"/>
        <w:rPr>
          <w:rFonts w:ascii="ＭＳ 明朝" w:eastAsia="ＭＳ 明朝" w:hAnsi="ＭＳ 明朝" w:cs="HG丸ｺﾞｼｯｸM-PRO"/>
          <w:kern w:val="0"/>
          <w:sz w:val="26"/>
          <w:szCs w:val="26"/>
        </w:rPr>
      </w:pPr>
    </w:p>
    <w:p w:rsidR="00D7549E" w:rsidRDefault="00D7549E" w:rsidP="008E1045">
      <w:pPr>
        <w:autoSpaceDE w:val="0"/>
        <w:autoSpaceDN w:val="0"/>
        <w:adjustRightInd w:val="0"/>
        <w:spacing w:line="380" w:lineRule="exact"/>
        <w:ind w:leftChars="300" w:left="729" w:firstLineChars="100" w:firstLine="293"/>
        <w:rPr>
          <w:rFonts w:ascii="ＭＳ 明朝" w:eastAsia="ＭＳ 明朝" w:hAnsi="ＭＳ 明朝" w:cs="HG丸ｺﾞｼｯｸM-PRO"/>
          <w:kern w:val="0"/>
          <w:sz w:val="26"/>
          <w:szCs w:val="26"/>
        </w:rPr>
      </w:pPr>
    </w:p>
    <w:p w:rsidR="00D7549E" w:rsidRDefault="00D7549E" w:rsidP="008E1045">
      <w:pPr>
        <w:autoSpaceDE w:val="0"/>
        <w:autoSpaceDN w:val="0"/>
        <w:adjustRightInd w:val="0"/>
        <w:spacing w:line="380" w:lineRule="exact"/>
        <w:ind w:leftChars="300" w:left="729" w:firstLineChars="100" w:firstLine="293"/>
        <w:rPr>
          <w:rFonts w:ascii="ＭＳ 明朝" w:eastAsia="ＭＳ 明朝" w:hAnsi="ＭＳ 明朝" w:cs="HG丸ｺﾞｼｯｸM-PRO"/>
          <w:kern w:val="0"/>
          <w:sz w:val="26"/>
          <w:szCs w:val="26"/>
        </w:rPr>
      </w:pPr>
    </w:p>
    <w:p w:rsidR="00D7549E" w:rsidRPr="008B274C" w:rsidRDefault="00D7549E" w:rsidP="008E1045">
      <w:pPr>
        <w:autoSpaceDE w:val="0"/>
        <w:autoSpaceDN w:val="0"/>
        <w:adjustRightInd w:val="0"/>
        <w:spacing w:line="380" w:lineRule="exact"/>
        <w:ind w:leftChars="300" w:left="729" w:firstLineChars="100" w:firstLine="293"/>
        <w:rPr>
          <w:rFonts w:ascii="ＭＳ 明朝" w:eastAsia="ＭＳ 明朝" w:hAnsi="ＭＳ 明朝" w:cs="HG丸ｺﾞｼｯｸM-PRO"/>
          <w:kern w:val="0"/>
          <w:sz w:val="26"/>
          <w:szCs w:val="26"/>
        </w:rPr>
      </w:pPr>
    </w:p>
    <w:p w:rsidR="008E1045" w:rsidRDefault="008E1045" w:rsidP="008E1045">
      <w:pPr>
        <w:autoSpaceDE w:val="0"/>
        <w:autoSpaceDN w:val="0"/>
        <w:adjustRightInd w:val="0"/>
        <w:spacing w:line="380" w:lineRule="exact"/>
        <w:ind w:firstLineChars="100" w:firstLine="313"/>
        <w:rPr>
          <w:rFonts w:ascii="BIZ UDPゴシック" w:eastAsia="BIZ UDPゴシック" w:hAnsi="BIZ UDPゴシック" w:cs="HG丸ｺﾞｼｯｸM-PRO"/>
          <w:kern w:val="0"/>
          <w:sz w:val="28"/>
        </w:rPr>
      </w:pPr>
    </w:p>
    <w:p w:rsidR="008E1045" w:rsidRPr="00F95CAC" w:rsidRDefault="008E1045" w:rsidP="008E1045">
      <w:pPr>
        <w:autoSpaceDE w:val="0"/>
        <w:autoSpaceDN w:val="0"/>
        <w:adjustRightInd w:val="0"/>
        <w:spacing w:line="380" w:lineRule="exact"/>
        <w:ind w:firstLineChars="100" w:firstLine="313"/>
        <w:rPr>
          <w:rFonts w:ascii="HG丸ｺﾞｼｯｸM-PRO" w:eastAsia="HG丸ｺﾞｼｯｸM-PRO" w:hAnsi="HG丸ｺﾞｼｯｸM-PRO" w:cs="HG丸ｺﾞｼｯｸM-PRO"/>
          <w:kern w:val="0"/>
          <w:sz w:val="26"/>
          <w:szCs w:val="26"/>
          <w:u w:val="single"/>
        </w:rPr>
      </w:pPr>
      <w:r w:rsidRPr="00F95CAC">
        <w:rPr>
          <w:rFonts w:ascii="BIZ UDPゴシック" w:eastAsia="BIZ UDPゴシック" w:hAnsi="BIZ UDPゴシック" w:cs="HG丸ｺﾞｼｯｸM-PRO" w:hint="eastAsia"/>
          <w:kern w:val="0"/>
          <w:sz w:val="28"/>
          <w:u w:val="single"/>
        </w:rPr>
        <w:t xml:space="preserve">⑶　</w:t>
      </w:r>
      <w:r w:rsidRPr="002274E0">
        <w:rPr>
          <w:rFonts w:ascii="HG丸ｺﾞｼｯｸM-PRO" w:eastAsia="HG丸ｺﾞｼｯｸM-PRO" w:hAnsi="HG丸ｺﾞｼｯｸM-PRO" w:cs="HG丸ｺﾞｼｯｸM-PRO" w:hint="eastAsia"/>
          <w:kern w:val="0"/>
          <w:sz w:val="28"/>
          <w:u w:val="single"/>
        </w:rPr>
        <w:t>計画期間</w:t>
      </w:r>
    </w:p>
    <w:p w:rsidR="000C011F" w:rsidRDefault="00453F5F" w:rsidP="008E1045">
      <w:pPr>
        <w:ind w:leftChars="300" w:left="729"/>
        <w:rPr>
          <w:rFonts w:ascii="ＭＳ 明朝" w:eastAsia="ＭＳ 明朝" w:hAnsi="ＭＳ 明朝" w:cs="HG丸ｺﾞｼｯｸM-PRO"/>
          <w:kern w:val="0"/>
          <w:sz w:val="26"/>
          <w:szCs w:val="26"/>
        </w:rPr>
      </w:pPr>
      <w:r>
        <w:rPr>
          <w:rFonts w:ascii="ＭＳ 明朝" w:eastAsia="ＭＳ 明朝" w:hAnsi="ＭＳ 明朝" w:cs="HG丸ｺﾞｼｯｸM-PRO" w:hint="eastAsia"/>
          <w:kern w:val="0"/>
          <w:sz w:val="26"/>
          <w:szCs w:val="26"/>
        </w:rPr>
        <w:t>第４期</w:t>
      </w:r>
      <w:r w:rsidR="008E1045" w:rsidRPr="008B274C">
        <w:rPr>
          <w:rFonts w:ascii="ＭＳ 明朝" w:eastAsia="ＭＳ 明朝" w:hAnsi="ＭＳ 明朝" w:cs="HG丸ｺﾞｼｯｸM-PRO" w:hint="eastAsia"/>
          <w:kern w:val="0"/>
          <w:sz w:val="26"/>
          <w:szCs w:val="26"/>
        </w:rPr>
        <w:t>八千代市教育振興基本計画</w:t>
      </w:r>
      <w:r w:rsidR="008E1045">
        <w:rPr>
          <w:rFonts w:ascii="ＭＳ 明朝" w:eastAsia="ＭＳ 明朝" w:hAnsi="ＭＳ 明朝" w:cs="HG丸ｺﾞｼｯｸM-PRO" w:hint="eastAsia"/>
          <w:kern w:val="0"/>
          <w:sz w:val="26"/>
          <w:szCs w:val="26"/>
        </w:rPr>
        <w:t>の計画期間</w:t>
      </w:r>
      <w:r w:rsidR="00E469AB">
        <w:rPr>
          <w:rFonts w:ascii="ＭＳ 明朝" w:eastAsia="ＭＳ 明朝" w:hAnsi="ＭＳ 明朝" w:cs="HG丸ｺﾞｼｯｸM-PRO" w:hint="eastAsia"/>
          <w:kern w:val="0"/>
          <w:sz w:val="26"/>
          <w:szCs w:val="26"/>
        </w:rPr>
        <w:t>と</w:t>
      </w:r>
      <w:r w:rsidR="008E1045">
        <w:rPr>
          <w:rFonts w:ascii="ＭＳ 明朝" w:eastAsia="ＭＳ 明朝" w:hAnsi="ＭＳ 明朝" w:cs="HG丸ｺﾞｼｯｸM-PRO" w:hint="eastAsia"/>
          <w:kern w:val="0"/>
          <w:sz w:val="26"/>
          <w:szCs w:val="26"/>
        </w:rPr>
        <w:t>合わせ，</w:t>
      </w:r>
    </w:p>
    <w:p w:rsidR="008E1045" w:rsidRPr="008E1045" w:rsidRDefault="008E1045" w:rsidP="008E1045">
      <w:pPr>
        <w:ind w:leftChars="300" w:left="729"/>
        <w:rPr>
          <w:rFonts w:ascii="ＭＳ ゴシック" w:eastAsia="ＭＳ ゴシック" w:hAnsi="ＭＳ ゴシック"/>
          <w:b/>
          <w:spacing w:val="30"/>
          <w:sz w:val="26"/>
          <w:szCs w:val="26"/>
        </w:rPr>
      </w:pPr>
      <w:r w:rsidRPr="008E1045">
        <w:rPr>
          <w:rFonts w:ascii="ＭＳ 明朝" w:eastAsia="ＭＳ 明朝" w:hAnsi="ＭＳ 明朝" w:cs="HG丸ｺﾞｼｯｸM-PRO" w:hint="eastAsia"/>
          <w:b/>
          <w:kern w:val="0"/>
          <w:sz w:val="26"/>
          <w:szCs w:val="26"/>
          <w:u w:val="single"/>
        </w:rPr>
        <w:t>令和７年度から令和１２年度</w:t>
      </w:r>
      <w:r w:rsidR="00453F5F">
        <w:rPr>
          <w:rFonts w:ascii="ＭＳ 明朝" w:eastAsia="ＭＳ 明朝" w:hAnsi="ＭＳ 明朝" w:cs="HG丸ｺﾞｼｯｸM-PRO" w:hint="eastAsia"/>
          <w:b/>
          <w:kern w:val="0"/>
          <w:sz w:val="26"/>
          <w:szCs w:val="26"/>
          <w:u w:val="single"/>
        </w:rPr>
        <w:t>まで</w:t>
      </w:r>
      <w:r w:rsidRPr="008E1045">
        <w:rPr>
          <w:rFonts w:ascii="ＭＳ 明朝" w:eastAsia="ＭＳ 明朝" w:hAnsi="ＭＳ 明朝" w:cs="HG丸ｺﾞｼｯｸM-PRO" w:hint="eastAsia"/>
          <w:b/>
          <w:kern w:val="0"/>
          <w:sz w:val="26"/>
          <w:szCs w:val="26"/>
          <w:u w:val="single"/>
        </w:rPr>
        <w:t>の６年間</w:t>
      </w:r>
      <w:r>
        <w:rPr>
          <w:rFonts w:ascii="ＭＳ 明朝" w:eastAsia="ＭＳ 明朝" w:hAnsi="ＭＳ 明朝" w:cs="HG丸ｺﾞｼｯｸM-PRO" w:hint="eastAsia"/>
          <w:b/>
          <w:kern w:val="0"/>
          <w:sz w:val="26"/>
          <w:szCs w:val="26"/>
        </w:rPr>
        <w:t>とします。</w:t>
      </w:r>
    </w:p>
    <w:p w:rsidR="008E1045" w:rsidRDefault="008E1045" w:rsidP="00261DD4">
      <w:pPr>
        <w:autoSpaceDE w:val="0"/>
        <w:autoSpaceDN w:val="0"/>
        <w:adjustRightInd w:val="0"/>
        <w:spacing w:line="380" w:lineRule="exact"/>
        <w:ind w:firstLineChars="100" w:firstLine="313"/>
        <w:rPr>
          <w:rFonts w:ascii="BIZ UDPゴシック" w:eastAsia="BIZ UDPゴシック" w:hAnsi="BIZ UDPゴシック" w:cs="HG丸ｺﾞｼｯｸM-PRO"/>
          <w:kern w:val="0"/>
          <w:sz w:val="28"/>
        </w:rPr>
      </w:pPr>
    </w:p>
    <w:p w:rsidR="00261DD4" w:rsidRPr="00F95CAC" w:rsidRDefault="00712DE0" w:rsidP="00261DD4">
      <w:pPr>
        <w:autoSpaceDE w:val="0"/>
        <w:autoSpaceDN w:val="0"/>
        <w:adjustRightInd w:val="0"/>
        <w:spacing w:line="380" w:lineRule="exact"/>
        <w:ind w:firstLineChars="100" w:firstLine="313"/>
        <w:rPr>
          <w:rFonts w:ascii="HG丸ｺﾞｼｯｸM-PRO" w:eastAsia="HG丸ｺﾞｼｯｸM-PRO" w:hAnsi="HG丸ｺﾞｼｯｸM-PRO" w:cs="HG丸ｺﾞｼｯｸM-PRO"/>
          <w:kern w:val="0"/>
          <w:sz w:val="26"/>
          <w:szCs w:val="26"/>
          <w:u w:val="single"/>
        </w:rPr>
      </w:pPr>
      <w:r w:rsidRPr="00F95CAC">
        <w:rPr>
          <w:rFonts w:ascii="BIZ UDPゴシック" w:eastAsia="BIZ UDPゴシック" w:hAnsi="BIZ UDPゴシック" w:cs="HG丸ｺﾞｼｯｸM-PRO" w:hint="eastAsia"/>
          <w:kern w:val="0"/>
          <w:sz w:val="28"/>
          <w:u w:val="single"/>
        </w:rPr>
        <w:t xml:space="preserve">⑷　</w:t>
      </w:r>
      <w:r w:rsidR="008E1045" w:rsidRPr="002274E0">
        <w:rPr>
          <w:rFonts w:ascii="HG丸ｺﾞｼｯｸM-PRO" w:eastAsia="HG丸ｺﾞｼｯｸM-PRO" w:hAnsi="HG丸ｺﾞｼｯｸM-PRO" w:cs="HG丸ｺﾞｼｯｸM-PRO" w:hint="eastAsia"/>
          <w:kern w:val="0"/>
          <w:sz w:val="28"/>
          <w:u w:val="single"/>
        </w:rPr>
        <w:t>本市の現状に</w:t>
      </w:r>
      <w:r w:rsidR="006F4C11" w:rsidRPr="002274E0">
        <w:rPr>
          <w:rFonts w:ascii="HG丸ｺﾞｼｯｸM-PRO" w:eastAsia="HG丸ｺﾞｼｯｸM-PRO" w:hAnsi="HG丸ｺﾞｼｯｸM-PRO" w:cs="HG丸ｺﾞｼｯｸM-PRO" w:hint="eastAsia"/>
          <w:kern w:val="0"/>
          <w:sz w:val="28"/>
          <w:u w:val="single"/>
        </w:rPr>
        <w:t>即した</w:t>
      </w:r>
      <w:r w:rsidR="00F95CAC" w:rsidRPr="002274E0">
        <w:rPr>
          <w:rFonts w:ascii="HG丸ｺﾞｼｯｸM-PRO" w:eastAsia="HG丸ｺﾞｼｯｸM-PRO" w:hAnsi="HG丸ｺﾞｼｯｸM-PRO" w:cs="HG丸ｺﾞｼｯｸM-PRO" w:hint="eastAsia"/>
          <w:kern w:val="0"/>
          <w:sz w:val="28"/>
          <w:u w:val="single"/>
        </w:rPr>
        <w:t>効果的な</w:t>
      </w:r>
      <w:r w:rsidR="006F4C11" w:rsidRPr="002274E0">
        <w:rPr>
          <w:rFonts w:ascii="HG丸ｺﾞｼｯｸM-PRO" w:eastAsia="HG丸ｺﾞｼｯｸM-PRO" w:hAnsi="HG丸ｺﾞｼｯｸM-PRO" w:cs="HG丸ｺﾞｼｯｸM-PRO" w:hint="eastAsia"/>
          <w:kern w:val="0"/>
          <w:sz w:val="28"/>
          <w:u w:val="single"/>
        </w:rPr>
        <w:t>生涯学習の推進</w:t>
      </w:r>
    </w:p>
    <w:p w:rsidR="00260C85" w:rsidRDefault="00260C85" w:rsidP="00260C85">
      <w:pPr>
        <w:autoSpaceDE w:val="0"/>
        <w:autoSpaceDN w:val="0"/>
        <w:adjustRightInd w:val="0"/>
        <w:spacing w:line="380" w:lineRule="exact"/>
        <w:ind w:firstLineChars="200" w:firstLine="586"/>
        <w:rPr>
          <w:rFonts w:ascii="ＭＳ 明朝" w:eastAsia="ＭＳ 明朝" w:hAnsi="ＭＳ 明朝" w:cs="ＭＳ 明朝"/>
          <w:kern w:val="0"/>
          <w:sz w:val="26"/>
          <w:szCs w:val="26"/>
        </w:rPr>
      </w:pPr>
    </w:p>
    <w:p w:rsidR="00260C85" w:rsidRPr="0048178D" w:rsidRDefault="00260C85" w:rsidP="00260C85">
      <w:pPr>
        <w:autoSpaceDE w:val="0"/>
        <w:autoSpaceDN w:val="0"/>
        <w:adjustRightInd w:val="0"/>
        <w:spacing w:line="380" w:lineRule="exact"/>
        <w:ind w:firstLineChars="200" w:firstLine="586"/>
        <w:rPr>
          <w:rFonts w:ascii="HG丸ｺﾞｼｯｸM-PRO" w:eastAsia="HG丸ｺﾞｼｯｸM-PRO" w:cs="HG丸ｺﾞｼｯｸM-PRO"/>
          <w:kern w:val="0"/>
          <w:sz w:val="26"/>
          <w:szCs w:val="26"/>
        </w:rPr>
      </w:pPr>
      <w:r>
        <w:rPr>
          <w:rFonts w:ascii="ＭＳ 明朝" w:eastAsia="ＭＳ 明朝" w:hAnsi="ＭＳ 明朝" w:cs="ＭＳ 明朝" w:hint="eastAsia"/>
          <w:kern w:val="0"/>
          <w:sz w:val="26"/>
          <w:szCs w:val="26"/>
        </w:rPr>
        <w:t>①</w:t>
      </w:r>
      <w:r w:rsidRPr="00260C85">
        <w:rPr>
          <w:rFonts w:ascii="HG丸ｺﾞｼｯｸM-PRO" w:eastAsia="HG丸ｺﾞｼｯｸM-PRO" w:cs="HG丸ｺﾞｼｯｸM-PRO" w:hint="eastAsia"/>
          <w:kern w:val="0"/>
          <w:sz w:val="26"/>
          <w:szCs w:val="26"/>
        </w:rPr>
        <w:t>生涯学習に関するアンケート調査結果の反映</w:t>
      </w:r>
    </w:p>
    <w:p w:rsidR="008E1045" w:rsidRDefault="00712DE0" w:rsidP="00260C85">
      <w:pPr>
        <w:autoSpaceDE w:val="0"/>
        <w:autoSpaceDN w:val="0"/>
        <w:adjustRightInd w:val="0"/>
        <w:spacing w:line="380" w:lineRule="exact"/>
        <w:ind w:leftChars="300" w:left="729" w:firstLineChars="100" w:firstLine="293"/>
        <w:rPr>
          <w:rFonts w:ascii="ＭＳ 明朝" w:eastAsia="ＭＳ 明朝" w:hAnsi="ＭＳ 明朝" w:cs="HG丸ｺﾞｼｯｸM-PRO"/>
          <w:kern w:val="0"/>
          <w:sz w:val="26"/>
          <w:szCs w:val="26"/>
        </w:rPr>
      </w:pPr>
      <w:r>
        <w:rPr>
          <w:rFonts w:ascii="ＭＳ 明朝" w:eastAsia="ＭＳ 明朝" w:hAnsi="ＭＳ 明朝" w:cs="HG丸ｺﾞｼｯｸM-PRO" w:hint="eastAsia"/>
          <w:kern w:val="0"/>
          <w:sz w:val="26"/>
          <w:szCs w:val="26"/>
        </w:rPr>
        <w:t>令和５年度に実施したアンケート</w:t>
      </w:r>
      <w:r w:rsidR="002274E0">
        <w:rPr>
          <w:rFonts w:ascii="ＭＳ 明朝" w:eastAsia="ＭＳ 明朝" w:hAnsi="ＭＳ 明朝" w:cs="HG丸ｺﾞｼｯｸM-PRO" w:hint="eastAsia"/>
          <w:kern w:val="0"/>
          <w:sz w:val="26"/>
          <w:szCs w:val="26"/>
        </w:rPr>
        <w:t>調査</w:t>
      </w:r>
      <w:r>
        <w:rPr>
          <w:rFonts w:ascii="ＭＳ 明朝" w:eastAsia="ＭＳ 明朝" w:hAnsi="ＭＳ 明朝" w:cs="HG丸ｺﾞｼｯｸM-PRO" w:hint="eastAsia"/>
          <w:kern w:val="0"/>
          <w:sz w:val="26"/>
          <w:szCs w:val="26"/>
        </w:rPr>
        <w:t>結果を踏まえ本計画に反映させていきます。</w:t>
      </w:r>
    </w:p>
    <w:p w:rsidR="00712DE0" w:rsidRPr="008B274C" w:rsidRDefault="00712DE0" w:rsidP="00712DE0">
      <w:pPr>
        <w:autoSpaceDE w:val="0"/>
        <w:autoSpaceDN w:val="0"/>
        <w:adjustRightInd w:val="0"/>
        <w:spacing w:line="380" w:lineRule="exact"/>
        <w:ind w:leftChars="200" w:left="486" w:firstLineChars="100" w:firstLine="293"/>
        <w:rPr>
          <w:rFonts w:ascii="ＭＳ 明朝" w:eastAsia="ＭＳ 明朝" w:hAnsi="ＭＳ 明朝" w:cs="HG丸ｺﾞｼｯｸM-PRO"/>
          <w:kern w:val="0"/>
          <w:sz w:val="26"/>
          <w:szCs w:val="26"/>
        </w:rPr>
      </w:pPr>
    </w:p>
    <w:p w:rsidR="006614B9" w:rsidRDefault="00260C85" w:rsidP="00260C85">
      <w:pPr>
        <w:ind w:firstLineChars="200" w:firstLine="586"/>
        <w:rPr>
          <w:rFonts w:ascii="HG丸ｺﾞｼｯｸM-PRO" w:eastAsia="HG丸ｺﾞｼｯｸM-PRO" w:hAnsi="HG丸ｺﾞｼｯｸM-PRO" w:cs="ＭＳ 明朝"/>
          <w:kern w:val="0"/>
          <w:sz w:val="26"/>
          <w:szCs w:val="26"/>
        </w:rPr>
      </w:pPr>
      <w:r>
        <w:rPr>
          <w:rFonts w:ascii="ＭＳ 明朝" w:eastAsia="ＭＳ 明朝" w:hAnsi="ＭＳ 明朝" w:cs="ＭＳ 明朝" w:hint="eastAsia"/>
          <w:kern w:val="0"/>
          <w:sz w:val="26"/>
          <w:szCs w:val="26"/>
        </w:rPr>
        <w:t>②</w:t>
      </w:r>
      <w:r>
        <w:rPr>
          <w:rFonts w:ascii="HG丸ｺﾞｼｯｸM-PRO" w:eastAsia="HG丸ｺﾞｼｯｸM-PRO" w:hAnsi="HG丸ｺﾞｼｯｸM-PRO" w:cs="ＭＳ 明朝" w:hint="eastAsia"/>
          <w:kern w:val="0"/>
          <w:sz w:val="26"/>
          <w:szCs w:val="26"/>
        </w:rPr>
        <w:t>本市</w:t>
      </w:r>
      <w:r w:rsidRPr="00260C85">
        <w:rPr>
          <w:rFonts w:ascii="HG丸ｺﾞｼｯｸM-PRO" w:eastAsia="HG丸ｺﾞｼｯｸM-PRO" w:hAnsi="HG丸ｺﾞｼｯｸM-PRO" w:cs="ＭＳ 明朝" w:hint="eastAsia"/>
          <w:kern w:val="0"/>
          <w:sz w:val="26"/>
          <w:szCs w:val="26"/>
        </w:rPr>
        <w:t>各部署への</w:t>
      </w:r>
      <w:r>
        <w:rPr>
          <w:rFonts w:ascii="HG丸ｺﾞｼｯｸM-PRO" w:eastAsia="HG丸ｺﾞｼｯｸM-PRO" w:hAnsi="HG丸ｺﾞｼｯｸM-PRO" w:cs="ＭＳ 明朝" w:hint="eastAsia"/>
          <w:kern w:val="0"/>
          <w:sz w:val="26"/>
          <w:szCs w:val="26"/>
        </w:rPr>
        <w:t>取組</w:t>
      </w:r>
      <w:r w:rsidRPr="00260C85">
        <w:rPr>
          <w:rFonts w:ascii="HG丸ｺﾞｼｯｸM-PRO" w:eastAsia="HG丸ｺﾞｼｯｸM-PRO" w:hAnsi="HG丸ｺﾞｼｯｸM-PRO" w:cs="ＭＳ 明朝" w:hint="eastAsia"/>
          <w:kern w:val="0"/>
          <w:sz w:val="26"/>
          <w:szCs w:val="26"/>
        </w:rPr>
        <w:t>調査と指標の設定</w:t>
      </w:r>
    </w:p>
    <w:p w:rsidR="0088625C" w:rsidRDefault="00F95CAC" w:rsidP="00F95CAC">
      <w:pPr>
        <w:ind w:leftChars="300" w:left="729" w:firstLineChars="100" w:firstLine="293"/>
        <w:rPr>
          <w:rFonts w:ascii="ＭＳ 明朝" w:eastAsia="ＭＳ 明朝" w:hAnsi="ＭＳ 明朝"/>
          <w:spacing w:val="30"/>
          <w:sz w:val="26"/>
          <w:szCs w:val="26"/>
        </w:rPr>
      </w:pPr>
      <w:r>
        <w:rPr>
          <w:rFonts w:ascii="ＭＳ 明朝" w:eastAsia="ＭＳ 明朝" w:hAnsi="ＭＳ 明朝" w:cs="HG丸ｺﾞｼｯｸM-PRO" w:hint="eastAsia"/>
          <w:kern w:val="0"/>
          <w:sz w:val="26"/>
          <w:szCs w:val="26"/>
        </w:rPr>
        <w:t>市全体での生涯学習への取組みを推進するために，全ての部署を</w:t>
      </w:r>
      <w:r w:rsidRPr="0088625C">
        <w:rPr>
          <w:rFonts w:ascii="ＭＳ 明朝" w:eastAsia="ＭＳ 明朝" w:hAnsi="ＭＳ 明朝" w:hint="eastAsia"/>
          <w:spacing w:val="30"/>
          <w:sz w:val="26"/>
          <w:szCs w:val="26"/>
        </w:rPr>
        <w:t>対象に</w:t>
      </w:r>
      <w:r>
        <w:rPr>
          <w:rFonts w:ascii="ＭＳ 明朝" w:eastAsia="ＭＳ 明朝" w:hAnsi="ＭＳ 明朝" w:hint="eastAsia"/>
          <w:spacing w:val="30"/>
          <w:sz w:val="26"/>
          <w:szCs w:val="26"/>
        </w:rPr>
        <w:t>した</w:t>
      </w:r>
      <w:r w:rsidRPr="0088625C">
        <w:rPr>
          <w:rFonts w:ascii="ＭＳ 明朝" w:eastAsia="ＭＳ 明朝" w:hAnsi="ＭＳ 明朝" w:hint="eastAsia"/>
          <w:spacing w:val="30"/>
          <w:sz w:val="26"/>
          <w:szCs w:val="26"/>
        </w:rPr>
        <w:t>計画策定に係る調査を行い，</w:t>
      </w:r>
      <w:r>
        <w:rPr>
          <w:rFonts w:ascii="ＭＳ 明朝" w:eastAsia="ＭＳ 明朝" w:hAnsi="ＭＳ 明朝" w:hint="eastAsia"/>
          <w:spacing w:val="30"/>
          <w:sz w:val="26"/>
          <w:szCs w:val="26"/>
        </w:rPr>
        <w:t>取組及び指標を設定し</w:t>
      </w:r>
      <w:r w:rsidR="002274E0">
        <w:rPr>
          <w:rFonts w:ascii="ＭＳ 明朝" w:eastAsia="ＭＳ 明朝" w:hAnsi="ＭＳ 明朝" w:hint="eastAsia"/>
          <w:spacing w:val="30"/>
          <w:sz w:val="26"/>
          <w:szCs w:val="26"/>
        </w:rPr>
        <w:t>，</w:t>
      </w:r>
      <w:r>
        <w:rPr>
          <w:rFonts w:ascii="ＭＳ 明朝" w:eastAsia="ＭＳ 明朝" w:hAnsi="ＭＳ 明朝" w:hint="eastAsia"/>
          <w:spacing w:val="30"/>
          <w:sz w:val="26"/>
          <w:szCs w:val="26"/>
        </w:rPr>
        <w:t>実効性のある計画を目指します。</w:t>
      </w:r>
    </w:p>
    <w:p w:rsidR="00F95CAC" w:rsidRDefault="00F95CAC" w:rsidP="00F95CAC">
      <w:pPr>
        <w:ind w:leftChars="300" w:left="729" w:firstLineChars="100" w:firstLine="353"/>
        <w:rPr>
          <w:rFonts w:ascii="ＭＳ 明朝" w:eastAsia="ＭＳ 明朝" w:hAnsi="ＭＳ 明朝"/>
          <w:spacing w:val="30"/>
          <w:sz w:val="26"/>
          <w:szCs w:val="26"/>
        </w:rPr>
      </w:pPr>
    </w:p>
    <w:p w:rsidR="00F95CAC" w:rsidRDefault="00F95CAC" w:rsidP="00F95CAC">
      <w:pPr>
        <w:ind w:leftChars="300" w:left="729" w:firstLineChars="100" w:firstLine="353"/>
        <w:rPr>
          <w:rFonts w:ascii="ＭＳ 明朝" w:eastAsia="ＭＳ 明朝" w:hAnsi="ＭＳ 明朝"/>
          <w:spacing w:val="30"/>
          <w:sz w:val="26"/>
          <w:szCs w:val="26"/>
        </w:rPr>
      </w:pPr>
    </w:p>
    <w:p w:rsidR="00477ED6" w:rsidRDefault="00111F46" w:rsidP="000B30D4">
      <w:pPr>
        <w:jc w:val="left"/>
        <w:rPr>
          <w:rFonts w:ascii="BIZ UDPゴシック" w:eastAsia="BIZ UDPゴシック" w:hAnsi="BIZ UDPゴシック"/>
          <w:sz w:val="32"/>
          <w:szCs w:val="32"/>
        </w:rPr>
      </w:pPr>
      <w:r>
        <w:rPr>
          <w:rFonts w:ascii="BIZ UDPゴシック" w:eastAsia="BIZ UDPゴシック" w:hAnsi="BIZ UDPゴシック" w:hint="eastAsia"/>
          <w:sz w:val="32"/>
          <w:szCs w:val="32"/>
        </w:rPr>
        <w:t>４</w:t>
      </w:r>
      <w:r w:rsidRPr="0064747D">
        <w:rPr>
          <w:rFonts w:ascii="BIZ UDPゴシック" w:eastAsia="BIZ UDPゴシック" w:hAnsi="BIZ UDPゴシック" w:hint="eastAsia"/>
          <w:sz w:val="32"/>
          <w:szCs w:val="32"/>
        </w:rPr>
        <w:t xml:space="preserve">　</w:t>
      </w:r>
      <w:r w:rsidRPr="00111F46">
        <w:rPr>
          <w:rFonts w:ascii="BIZ UDPゴシック" w:eastAsia="BIZ UDPゴシック" w:hAnsi="BIZ UDPゴシック" w:hint="eastAsia"/>
          <w:sz w:val="32"/>
          <w:szCs w:val="32"/>
        </w:rPr>
        <w:t>今後のスケジュール</w:t>
      </w:r>
    </w:p>
    <w:p w:rsidR="002274E0" w:rsidRDefault="002274E0" w:rsidP="000B30D4">
      <w:pPr>
        <w:jc w:val="left"/>
        <w:rPr>
          <w:rFonts w:ascii="ＭＳ 明朝" w:eastAsia="ＭＳ 明朝" w:hAnsi="ＭＳ 明朝"/>
          <w:sz w:val="24"/>
          <w:szCs w:val="24"/>
        </w:rPr>
      </w:pPr>
    </w:p>
    <w:tbl>
      <w:tblPr>
        <w:tblStyle w:val="ac"/>
        <w:tblW w:w="0" w:type="auto"/>
        <w:tblInd w:w="562" w:type="dxa"/>
        <w:tblLook w:val="04A0" w:firstRow="1" w:lastRow="0" w:firstColumn="1" w:lastColumn="0" w:noHBand="0" w:noVBand="1"/>
      </w:tblPr>
      <w:tblGrid>
        <w:gridCol w:w="3119"/>
        <w:gridCol w:w="4813"/>
      </w:tblGrid>
      <w:tr w:rsidR="001329FB" w:rsidRPr="009A655B" w:rsidTr="00C7547B">
        <w:trPr>
          <w:trHeight w:val="3454"/>
        </w:trPr>
        <w:tc>
          <w:tcPr>
            <w:tcW w:w="3119" w:type="dxa"/>
          </w:tcPr>
          <w:p w:rsidR="00A82C64" w:rsidRPr="00C7547B" w:rsidRDefault="001329FB" w:rsidP="00A82C64">
            <w:pPr>
              <w:spacing w:beforeLines="50" w:before="219" w:line="300" w:lineRule="exact"/>
              <w:jc w:val="left"/>
              <w:rPr>
                <w:rFonts w:ascii="BIZ UDPゴシック" w:eastAsia="BIZ UDPゴシック" w:hAnsi="BIZ UDPゴシック"/>
                <w:spacing w:val="30"/>
                <w:sz w:val="20"/>
                <w:szCs w:val="20"/>
              </w:rPr>
            </w:pPr>
            <w:r w:rsidRPr="00C7547B">
              <w:rPr>
                <w:rFonts w:ascii="BIZ UDPゴシック" w:eastAsia="BIZ UDPゴシック" w:hAnsi="BIZ UDPゴシック" w:hint="eastAsia"/>
                <w:spacing w:val="30"/>
                <w:sz w:val="20"/>
                <w:szCs w:val="20"/>
              </w:rPr>
              <w:t>令和</w:t>
            </w:r>
            <w:r w:rsidR="009A655B" w:rsidRPr="00C7547B">
              <w:rPr>
                <w:rFonts w:ascii="BIZ UDPゴシック" w:eastAsia="BIZ UDPゴシック" w:hAnsi="BIZ UDPゴシック" w:hint="eastAsia"/>
                <w:spacing w:val="30"/>
                <w:sz w:val="20"/>
                <w:szCs w:val="20"/>
              </w:rPr>
              <w:t>７</w:t>
            </w:r>
            <w:r w:rsidRPr="00C7547B">
              <w:rPr>
                <w:rFonts w:ascii="BIZ UDPゴシック" w:eastAsia="BIZ UDPゴシック" w:hAnsi="BIZ UDPゴシック" w:hint="eastAsia"/>
                <w:spacing w:val="30"/>
                <w:sz w:val="20"/>
                <w:szCs w:val="20"/>
              </w:rPr>
              <w:t>年</w:t>
            </w:r>
          </w:p>
          <w:p w:rsidR="00A82C64" w:rsidRPr="009A655B" w:rsidRDefault="00A82C64" w:rsidP="00D0235E">
            <w:pPr>
              <w:spacing w:beforeLines="50" w:before="219" w:line="300" w:lineRule="exact"/>
              <w:ind w:firstLineChars="50" w:firstLine="146"/>
              <w:jc w:val="left"/>
              <w:rPr>
                <w:rFonts w:ascii="HG丸ｺﾞｼｯｸM-PRO" w:eastAsia="HG丸ｺﾞｼｯｸM-PRO" w:hAnsi="HG丸ｺﾞｼｯｸM-PRO"/>
                <w:spacing w:val="30"/>
                <w:sz w:val="20"/>
                <w:szCs w:val="20"/>
              </w:rPr>
            </w:pPr>
            <w:r>
              <w:rPr>
                <w:rFonts w:ascii="HG丸ｺﾞｼｯｸM-PRO" w:eastAsia="HG丸ｺﾞｼｯｸM-PRO" w:hAnsi="HG丸ｺﾞｼｯｸM-PRO" w:hint="eastAsia"/>
                <w:spacing w:val="30"/>
                <w:sz w:val="20"/>
                <w:szCs w:val="20"/>
              </w:rPr>
              <w:t>１月上旬</w:t>
            </w:r>
            <w:r w:rsidR="00837D2A">
              <w:rPr>
                <w:rFonts w:ascii="HG丸ｺﾞｼｯｸM-PRO" w:eastAsia="HG丸ｺﾞｼｯｸM-PRO" w:hAnsi="HG丸ｺﾞｼｯｸM-PRO" w:hint="eastAsia"/>
                <w:spacing w:val="30"/>
                <w:sz w:val="20"/>
                <w:szCs w:val="20"/>
              </w:rPr>
              <w:t>～中旬</w:t>
            </w:r>
          </w:p>
          <w:p w:rsidR="009A655B" w:rsidRPr="009A655B" w:rsidRDefault="009A655B" w:rsidP="00D0235E">
            <w:pPr>
              <w:spacing w:beforeLines="50" w:before="219" w:line="300" w:lineRule="exact"/>
              <w:ind w:firstLineChars="50" w:firstLine="136"/>
              <w:jc w:val="left"/>
              <w:rPr>
                <w:rFonts w:ascii="HG丸ｺﾞｼｯｸM-PRO" w:eastAsia="HG丸ｺﾞｼｯｸM-PRO" w:hAnsi="HG丸ｺﾞｼｯｸM-PRO"/>
                <w:spacing w:val="30"/>
                <w:w w:val="90"/>
                <w:sz w:val="20"/>
                <w:szCs w:val="20"/>
              </w:rPr>
            </w:pPr>
            <w:r w:rsidRPr="009A655B">
              <w:rPr>
                <w:rFonts w:ascii="HG丸ｺﾞｼｯｸM-PRO" w:eastAsia="HG丸ｺﾞｼｯｸM-PRO" w:hAnsi="HG丸ｺﾞｼｯｸM-PRO" w:hint="eastAsia"/>
                <w:spacing w:val="30"/>
                <w:w w:val="90"/>
                <w:sz w:val="20"/>
                <w:szCs w:val="20"/>
              </w:rPr>
              <w:t>1月</w:t>
            </w:r>
            <w:r w:rsidR="00837D2A">
              <w:rPr>
                <w:rFonts w:ascii="HG丸ｺﾞｼｯｸM-PRO" w:eastAsia="HG丸ｺﾞｼｯｸM-PRO" w:hAnsi="HG丸ｺﾞｼｯｸM-PRO" w:hint="eastAsia"/>
                <w:spacing w:val="30"/>
                <w:w w:val="90"/>
                <w:sz w:val="20"/>
                <w:szCs w:val="20"/>
              </w:rPr>
              <w:t>下</w:t>
            </w:r>
            <w:r w:rsidRPr="009A655B">
              <w:rPr>
                <w:rFonts w:ascii="HG丸ｺﾞｼｯｸM-PRO" w:eastAsia="HG丸ｺﾞｼｯｸM-PRO" w:hAnsi="HG丸ｺﾞｼｯｸM-PRO" w:hint="eastAsia"/>
                <w:spacing w:val="30"/>
                <w:w w:val="90"/>
                <w:sz w:val="20"/>
                <w:szCs w:val="20"/>
              </w:rPr>
              <w:t>旬</w:t>
            </w:r>
            <w:r>
              <w:rPr>
                <w:rFonts w:ascii="HG丸ｺﾞｼｯｸM-PRO" w:eastAsia="HG丸ｺﾞｼｯｸM-PRO" w:hAnsi="HG丸ｺﾞｼｯｸM-PRO" w:hint="eastAsia"/>
                <w:spacing w:val="30"/>
                <w:w w:val="90"/>
                <w:sz w:val="20"/>
                <w:szCs w:val="20"/>
              </w:rPr>
              <w:t>から</w:t>
            </w:r>
            <w:r w:rsidRPr="009A655B">
              <w:rPr>
                <w:rFonts w:ascii="HG丸ｺﾞｼｯｸM-PRO" w:eastAsia="HG丸ｺﾞｼｯｸM-PRO" w:hAnsi="HG丸ｺﾞｼｯｸM-PRO" w:hint="eastAsia"/>
                <w:spacing w:val="30"/>
                <w:w w:val="90"/>
                <w:sz w:val="20"/>
                <w:szCs w:val="20"/>
              </w:rPr>
              <w:t>２月</w:t>
            </w:r>
            <w:r w:rsidR="00064C6B">
              <w:rPr>
                <w:rFonts w:ascii="HG丸ｺﾞｼｯｸM-PRO" w:eastAsia="HG丸ｺﾞｼｯｸM-PRO" w:hAnsi="HG丸ｺﾞｼｯｸM-PRO" w:hint="eastAsia"/>
                <w:spacing w:val="30"/>
                <w:w w:val="90"/>
                <w:sz w:val="20"/>
                <w:szCs w:val="20"/>
              </w:rPr>
              <w:t>下</w:t>
            </w:r>
            <w:r w:rsidRPr="009A655B">
              <w:rPr>
                <w:rFonts w:ascii="HG丸ｺﾞｼｯｸM-PRO" w:eastAsia="HG丸ｺﾞｼｯｸM-PRO" w:hAnsi="HG丸ｺﾞｼｯｸM-PRO" w:hint="eastAsia"/>
                <w:spacing w:val="30"/>
                <w:w w:val="90"/>
                <w:sz w:val="20"/>
                <w:szCs w:val="20"/>
              </w:rPr>
              <w:t>旬</w:t>
            </w:r>
          </w:p>
          <w:p w:rsidR="009A655B" w:rsidRPr="009A655B" w:rsidRDefault="009A655B" w:rsidP="009A655B">
            <w:pPr>
              <w:spacing w:beforeLines="50" w:before="219" w:line="300" w:lineRule="exact"/>
              <w:ind w:firstLineChars="50" w:firstLine="146"/>
              <w:jc w:val="left"/>
              <w:rPr>
                <w:rFonts w:ascii="HG丸ｺﾞｼｯｸM-PRO" w:eastAsia="HG丸ｺﾞｼｯｸM-PRO" w:hAnsi="HG丸ｺﾞｼｯｸM-PRO"/>
                <w:spacing w:val="30"/>
                <w:sz w:val="20"/>
                <w:szCs w:val="20"/>
              </w:rPr>
            </w:pPr>
            <w:r>
              <w:rPr>
                <w:rFonts w:ascii="HG丸ｺﾞｼｯｸM-PRO" w:eastAsia="HG丸ｺﾞｼｯｸM-PRO" w:hAnsi="HG丸ｺﾞｼｯｸM-PRO" w:hint="eastAsia"/>
                <w:spacing w:val="30"/>
                <w:sz w:val="20"/>
                <w:szCs w:val="20"/>
              </w:rPr>
              <w:t>3月</w:t>
            </w:r>
            <w:r w:rsidR="006D4636">
              <w:rPr>
                <w:rFonts w:ascii="HG丸ｺﾞｼｯｸM-PRO" w:eastAsia="HG丸ｺﾞｼｯｸM-PRO" w:hAnsi="HG丸ｺﾞｼｯｸM-PRO" w:hint="eastAsia"/>
                <w:spacing w:val="30"/>
                <w:sz w:val="20"/>
                <w:szCs w:val="20"/>
              </w:rPr>
              <w:t>中旬</w:t>
            </w:r>
          </w:p>
          <w:p w:rsidR="006D4636" w:rsidRPr="009A655B" w:rsidRDefault="006D4636" w:rsidP="006D4636">
            <w:pPr>
              <w:spacing w:beforeLines="50" w:before="219" w:line="300" w:lineRule="exact"/>
              <w:ind w:firstLineChars="50" w:firstLine="146"/>
              <w:jc w:val="left"/>
              <w:rPr>
                <w:rFonts w:ascii="HG丸ｺﾞｼｯｸM-PRO" w:eastAsia="HG丸ｺﾞｼｯｸM-PRO" w:hAnsi="HG丸ｺﾞｼｯｸM-PRO"/>
                <w:spacing w:val="30"/>
                <w:sz w:val="20"/>
                <w:szCs w:val="20"/>
              </w:rPr>
            </w:pPr>
            <w:r>
              <w:rPr>
                <w:rFonts w:ascii="HG丸ｺﾞｼｯｸM-PRO" w:eastAsia="HG丸ｺﾞｼｯｸM-PRO" w:hAnsi="HG丸ｺﾞｼｯｸM-PRO" w:hint="eastAsia"/>
                <w:spacing w:val="30"/>
                <w:sz w:val="20"/>
                <w:szCs w:val="20"/>
              </w:rPr>
              <w:t>3月</w:t>
            </w:r>
            <w:r w:rsidR="00A82C64">
              <w:rPr>
                <w:rFonts w:ascii="HG丸ｺﾞｼｯｸM-PRO" w:eastAsia="HG丸ｺﾞｼｯｸM-PRO" w:hAnsi="HG丸ｺﾞｼｯｸM-PRO" w:hint="eastAsia"/>
                <w:spacing w:val="30"/>
                <w:sz w:val="20"/>
                <w:szCs w:val="20"/>
              </w:rPr>
              <w:t>下</w:t>
            </w:r>
            <w:r>
              <w:rPr>
                <w:rFonts w:ascii="HG丸ｺﾞｼｯｸM-PRO" w:eastAsia="HG丸ｺﾞｼｯｸM-PRO" w:hAnsi="HG丸ｺﾞｼｯｸM-PRO" w:hint="eastAsia"/>
                <w:spacing w:val="30"/>
                <w:sz w:val="20"/>
                <w:szCs w:val="20"/>
              </w:rPr>
              <w:t>旬</w:t>
            </w:r>
          </w:p>
          <w:p w:rsidR="009A655B" w:rsidRPr="009A655B" w:rsidRDefault="00A82C64" w:rsidP="00A82C64">
            <w:pPr>
              <w:spacing w:beforeLines="50" w:before="219" w:line="300" w:lineRule="exact"/>
              <w:ind w:firstLineChars="50" w:firstLine="146"/>
              <w:jc w:val="left"/>
              <w:rPr>
                <w:rFonts w:ascii="ＭＳ 明朝" w:eastAsia="ＭＳ 明朝" w:hAnsi="ＭＳ 明朝"/>
                <w:b/>
                <w:spacing w:val="30"/>
                <w:sz w:val="20"/>
                <w:szCs w:val="20"/>
              </w:rPr>
            </w:pPr>
            <w:r>
              <w:rPr>
                <w:rFonts w:ascii="HG丸ｺﾞｼｯｸM-PRO" w:eastAsia="HG丸ｺﾞｼｯｸM-PRO" w:hAnsi="HG丸ｺﾞｼｯｸM-PRO" w:hint="eastAsia"/>
                <w:spacing w:val="30"/>
                <w:sz w:val="20"/>
                <w:szCs w:val="20"/>
              </w:rPr>
              <w:t>3月末</w:t>
            </w:r>
          </w:p>
        </w:tc>
        <w:tc>
          <w:tcPr>
            <w:tcW w:w="4813" w:type="dxa"/>
          </w:tcPr>
          <w:p w:rsidR="009A655B" w:rsidRDefault="009A655B" w:rsidP="009A655B">
            <w:pPr>
              <w:spacing w:beforeLines="50" w:before="219" w:line="300" w:lineRule="exact"/>
              <w:rPr>
                <w:rFonts w:ascii="HG丸ｺﾞｼｯｸM-PRO" w:eastAsia="HG丸ｺﾞｼｯｸM-PRO" w:hAnsi="HG丸ｺﾞｼｯｸM-PRO"/>
                <w:spacing w:val="30"/>
                <w:sz w:val="20"/>
                <w:szCs w:val="20"/>
              </w:rPr>
            </w:pPr>
          </w:p>
          <w:p w:rsidR="001329FB" w:rsidRPr="009A655B" w:rsidRDefault="001329FB" w:rsidP="009A655B">
            <w:pPr>
              <w:spacing w:beforeLines="50" w:before="219" w:line="300" w:lineRule="exact"/>
              <w:rPr>
                <w:rFonts w:ascii="HG丸ｺﾞｼｯｸM-PRO" w:eastAsia="HG丸ｺﾞｼｯｸM-PRO" w:hAnsi="HG丸ｺﾞｼｯｸM-PRO"/>
                <w:spacing w:val="30"/>
                <w:sz w:val="20"/>
                <w:szCs w:val="20"/>
              </w:rPr>
            </w:pPr>
            <w:r w:rsidRPr="009A655B">
              <w:rPr>
                <w:rFonts w:ascii="HG丸ｺﾞｼｯｸM-PRO" w:eastAsia="HG丸ｺﾞｼｯｸM-PRO" w:hAnsi="HG丸ｺﾞｼｯｸM-PRO" w:hint="eastAsia"/>
                <w:spacing w:val="30"/>
                <w:sz w:val="20"/>
                <w:szCs w:val="20"/>
              </w:rPr>
              <w:t>八千代市生涯学習推進本部</w:t>
            </w:r>
          </w:p>
          <w:p w:rsidR="001329FB" w:rsidRPr="009A655B" w:rsidRDefault="001329FB" w:rsidP="009A655B">
            <w:pPr>
              <w:spacing w:beforeLines="50" w:before="219" w:line="300" w:lineRule="exact"/>
              <w:rPr>
                <w:rFonts w:ascii="HG丸ｺﾞｼｯｸM-PRO" w:eastAsia="HG丸ｺﾞｼｯｸM-PRO" w:hAnsi="HG丸ｺﾞｼｯｸM-PRO"/>
                <w:spacing w:val="30"/>
                <w:sz w:val="20"/>
                <w:szCs w:val="20"/>
              </w:rPr>
            </w:pPr>
            <w:r w:rsidRPr="009A655B">
              <w:rPr>
                <w:rFonts w:ascii="HG丸ｺﾞｼｯｸM-PRO" w:eastAsia="HG丸ｺﾞｼｯｸM-PRO" w:hAnsi="HG丸ｺﾞｼｯｸM-PRO" w:hint="eastAsia"/>
                <w:spacing w:val="30"/>
                <w:sz w:val="20"/>
                <w:szCs w:val="20"/>
              </w:rPr>
              <w:t>パブリックコメントの実施</w:t>
            </w:r>
          </w:p>
          <w:p w:rsidR="009A655B" w:rsidRDefault="009A655B" w:rsidP="009A655B">
            <w:pPr>
              <w:spacing w:beforeLines="50" w:before="219" w:line="300" w:lineRule="exact"/>
              <w:rPr>
                <w:rFonts w:ascii="HG丸ｺﾞｼｯｸM-PRO" w:eastAsia="HG丸ｺﾞｼｯｸM-PRO" w:hAnsi="HG丸ｺﾞｼｯｸM-PRO"/>
                <w:spacing w:val="30"/>
                <w:sz w:val="20"/>
                <w:szCs w:val="20"/>
              </w:rPr>
            </w:pPr>
            <w:r w:rsidRPr="009A655B">
              <w:rPr>
                <w:rFonts w:ascii="HG丸ｺﾞｼｯｸM-PRO" w:eastAsia="HG丸ｺﾞｼｯｸM-PRO" w:hAnsi="HG丸ｺﾞｼｯｸM-PRO" w:hint="eastAsia"/>
                <w:spacing w:val="30"/>
                <w:sz w:val="20"/>
                <w:szCs w:val="20"/>
              </w:rPr>
              <w:t>第２回生涯学習審議会</w:t>
            </w:r>
          </w:p>
          <w:p w:rsidR="00A82C64" w:rsidRDefault="00A82C64" w:rsidP="009A655B">
            <w:pPr>
              <w:spacing w:beforeLines="50" w:before="219" w:line="300" w:lineRule="exact"/>
              <w:rPr>
                <w:rFonts w:ascii="HG丸ｺﾞｼｯｸM-PRO" w:eastAsia="HG丸ｺﾞｼｯｸM-PRO" w:hAnsi="HG丸ｺﾞｼｯｸM-PRO"/>
                <w:spacing w:val="30"/>
                <w:sz w:val="20"/>
                <w:szCs w:val="20"/>
              </w:rPr>
            </w:pPr>
            <w:r>
              <w:rPr>
                <w:rFonts w:ascii="HG丸ｺﾞｼｯｸM-PRO" w:eastAsia="HG丸ｺﾞｼｯｸM-PRO" w:hAnsi="HG丸ｺﾞｼｯｸM-PRO" w:hint="eastAsia"/>
                <w:spacing w:val="30"/>
                <w:sz w:val="20"/>
                <w:szCs w:val="20"/>
              </w:rPr>
              <w:t>定例教育委員会</w:t>
            </w:r>
          </w:p>
          <w:p w:rsidR="00A82C64" w:rsidRPr="009A655B" w:rsidRDefault="00A82C64" w:rsidP="009A655B">
            <w:pPr>
              <w:spacing w:beforeLines="50" w:before="219" w:line="300" w:lineRule="exact"/>
              <w:rPr>
                <w:rFonts w:ascii="HG丸ｺﾞｼｯｸM-PRO" w:eastAsia="HG丸ｺﾞｼｯｸM-PRO" w:hAnsi="HG丸ｺﾞｼｯｸM-PRO"/>
                <w:spacing w:val="30"/>
                <w:sz w:val="20"/>
                <w:szCs w:val="20"/>
              </w:rPr>
            </w:pPr>
            <w:r>
              <w:rPr>
                <w:rFonts w:ascii="HG丸ｺﾞｼｯｸM-PRO" w:eastAsia="HG丸ｺﾞｼｯｸM-PRO" w:hAnsi="HG丸ｺﾞｼｯｸM-PRO" w:hint="eastAsia"/>
                <w:spacing w:val="30"/>
                <w:sz w:val="20"/>
                <w:szCs w:val="20"/>
              </w:rPr>
              <w:t>計画策定</w:t>
            </w:r>
            <w:r w:rsidR="00BF5104">
              <w:rPr>
                <w:rFonts w:ascii="HG丸ｺﾞｼｯｸM-PRO" w:eastAsia="HG丸ｺﾞｼｯｸM-PRO" w:hAnsi="HG丸ｺﾞｼｯｸM-PRO" w:hint="eastAsia"/>
                <w:spacing w:val="30"/>
                <w:sz w:val="20"/>
                <w:szCs w:val="20"/>
              </w:rPr>
              <w:t>・公表</w:t>
            </w:r>
          </w:p>
        </w:tc>
      </w:tr>
    </w:tbl>
    <w:p w:rsidR="007A5774" w:rsidRPr="00AB1786" w:rsidRDefault="007A5774" w:rsidP="00A82C64">
      <w:pPr>
        <w:spacing w:beforeLines="50" w:before="219"/>
        <w:ind w:left="2824" w:hangingChars="800" w:hanging="2824"/>
        <w:rPr>
          <w:rFonts w:ascii="ＭＳ 明朝" w:eastAsia="ＭＳ 明朝" w:hAnsi="ＭＳ 明朝"/>
          <w:spacing w:val="30"/>
          <w:sz w:val="26"/>
          <w:szCs w:val="26"/>
        </w:rPr>
      </w:pPr>
    </w:p>
    <w:sectPr w:rsidR="007A5774" w:rsidRPr="00AB1786" w:rsidSect="000D1823">
      <w:headerReference w:type="default" r:id="rId9"/>
      <w:footerReference w:type="default" r:id="rId10"/>
      <w:footerReference w:type="first" r:id="rId11"/>
      <w:pgSz w:w="11906" w:h="16838" w:code="9"/>
      <w:pgMar w:top="1701" w:right="1701" w:bottom="1701" w:left="1701" w:header="851" w:footer="113" w:gutter="0"/>
      <w:cols w:space="425"/>
      <w:titlePg/>
      <w:docGrid w:type="linesAndChars" w:linePitch="438"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5A5" w:rsidRDefault="00C015A5" w:rsidP="00B30AEE">
      <w:r>
        <w:separator/>
      </w:r>
    </w:p>
  </w:endnote>
  <w:endnote w:type="continuationSeparator" w:id="0">
    <w:p w:rsidR="00C015A5" w:rsidRDefault="00C015A5" w:rsidP="00B30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MS-Mincho">
    <w:altName w:val="BIZ UDP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342786"/>
      <w:docPartObj>
        <w:docPartGallery w:val="Page Numbers (Bottom of Page)"/>
        <w:docPartUnique/>
      </w:docPartObj>
    </w:sdtPr>
    <w:sdtEndPr/>
    <w:sdtContent>
      <w:p w:rsidR="00B30AEE" w:rsidRDefault="00B30AEE">
        <w:pPr>
          <w:pStyle w:val="af"/>
          <w:jc w:val="center"/>
        </w:pPr>
        <w:r>
          <w:fldChar w:fldCharType="begin"/>
        </w:r>
        <w:r>
          <w:instrText>PAGE   \* MERGEFORMAT</w:instrText>
        </w:r>
        <w:r>
          <w:fldChar w:fldCharType="separate"/>
        </w:r>
        <w:r w:rsidR="0072589D" w:rsidRPr="0072589D">
          <w:rPr>
            <w:noProof/>
            <w:lang w:val="ja-JP"/>
          </w:rPr>
          <w:t>7</w:t>
        </w:r>
        <w:r>
          <w:fldChar w:fldCharType="end"/>
        </w:r>
      </w:p>
    </w:sdtContent>
  </w:sdt>
  <w:p w:rsidR="00B30AEE" w:rsidRDefault="00B30AEE">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5086940"/>
      <w:docPartObj>
        <w:docPartGallery w:val="Page Numbers (Bottom of Page)"/>
        <w:docPartUnique/>
      </w:docPartObj>
    </w:sdtPr>
    <w:sdtEndPr/>
    <w:sdtContent>
      <w:p w:rsidR="00CA1203" w:rsidRDefault="00CA1203">
        <w:pPr>
          <w:pStyle w:val="af"/>
          <w:jc w:val="center"/>
        </w:pPr>
        <w:r>
          <w:fldChar w:fldCharType="begin"/>
        </w:r>
        <w:r>
          <w:instrText>PAGE   \* MERGEFORMAT</w:instrText>
        </w:r>
        <w:r>
          <w:fldChar w:fldCharType="separate"/>
        </w:r>
        <w:r w:rsidR="0072589D" w:rsidRPr="0072589D">
          <w:rPr>
            <w:noProof/>
            <w:lang w:val="ja-JP"/>
          </w:rPr>
          <w:t>1</w:t>
        </w:r>
        <w:r>
          <w:fldChar w:fldCharType="end"/>
        </w:r>
      </w:p>
    </w:sdtContent>
  </w:sdt>
  <w:p w:rsidR="00CA1203" w:rsidRDefault="00CA1203">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5A5" w:rsidRDefault="00C015A5" w:rsidP="00B30AEE">
      <w:r>
        <w:separator/>
      </w:r>
    </w:p>
  </w:footnote>
  <w:footnote w:type="continuationSeparator" w:id="0">
    <w:p w:rsidR="00C015A5" w:rsidRDefault="00C015A5" w:rsidP="00B30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D7E" w:rsidRPr="001055CF" w:rsidRDefault="00790D7E" w:rsidP="006B3E84">
    <w:pPr>
      <w:pStyle w:val="ad"/>
      <w:jc w:val="center"/>
      <w:rPr>
        <w:rFonts w:ascii="ＭＳ 明朝" w:eastAsia="ＭＳ 明朝" w:hAnsi="ＭＳ 明朝"/>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43"/>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0A7"/>
    <w:rsid w:val="00004124"/>
    <w:rsid w:val="00006C8C"/>
    <w:rsid w:val="00012DFD"/>
    <w:rsid w:val="00026A95"/>
    <w:rsid w:val="000278DB"/>
    <w:rsid w:val="00033912"/>
    <w:rsid w:val="000345E3"/>
    <w:rsid w:val="00042C66"/>
    <w:rsid w:val="00046B8B"/>
    <w:rsid w:val="000527AA"/>
    <w:rsid w:val="000527E9"/>
    <w:rsid w:val="00055926"/>
    <w:rsid w:val="0005732D"/>
    <w:rsid w:val="00060D0B"/>
    <w:rsid w:val="00064C6B"/>
    <w:rsid w:val="000724BD"/>
    <w:rsid w:val="00074855"/>
    <w:rsid w:val="00075DF0"/>
    <w:rsid w:val="0008291E"/>
    <w:rsid w:val="00083C5B"/>
    <w:rsid w:val="000B30D4"/>
    <w:rsid w:val="000B7FEB"/>
    <w:rsid w:val="000C011F"/>
    <w:rsid w:val="000D1823"/>
    <w:rsid w:val="000E4711"/>
    <w:rsid w:val="000F2B86"/>
    <w:rsid w:val="00104C93"/>
    <w:rsid w:val="001055CF"/>
    <w:rsid w:val="00110ABC"/>
    <w:rsid w:val="00111F46"/>
    <w:rsid w:val="00116389"/>
    <w:rsid w:val="0011779B"/>
    <w:rsid w:val="001212B8"/>
    <w:rsid w:val="00131673"/>
    <w:rsid w:val="001329FB"/>
    <w:rsid w:val="00135A74"/>
    <w:rsid w:val="001369D4"/>
    <w:rsid w:val="00152976"/>
    <w:rsid w:val="00153F84"/>
    <w:rsid w:val="001544E8"/>
    <w:rsid w:val="001548FB"/>
    <w:rsid w:val="00154D68"/>
    <w:rsid w:val="00163243"/>
    <w:rsid w:val="0017584B"/>
    <w:rsid w:val="001864C2"/>
    <w:rsid w:val="00190B4B"/>
    <w:rsid w:val="001917A4"/>
    <w:rsid w:val="001A116D"/>
    <w:rsid w:val="001A3F87"/>
    <w:rsid w:val="001A4088"/>
    <w:rsid w:val="001A5A1D"/>
    <w:rsid w:val="001A5ACF"/>
    <w:rsid w:val="001B7641"/>
    <w:rsid w:val="001E223B"/>
    <w:rsid w:val="001F7BA8"/>
    <w:rsid w:val="001F7E0B"/>
    <w:rsid w:val="002008A5"/>
    <w:rsid w:val="00203ECD"/>
    <w:rsid w:val="00210DAB"/>
    <w:rsid w:val="0021447D"/>
    <w:rsid w:val="00224ACF"/>
    <w:rsid w:val="002274E0"/>
    <w:rsid w:val="00231C88"/>
    <w:rsid w:val="00233CEA"/>
    <w:rsid w:val="00236A30"/>
    <w:rsid w:val="002379B5"/>
    <w:rsid w:val="002401F8"/>
    <w:rsid w:val="00253C3C"/>
    <w:rsid w:val="00256ACF"/>
    <w:rsid w:val="0026093E"/>
    <w:rsid w:val="00260C85"/>
    <w:rsid w:val="002617A8"/>
    <w:rsid w:val="00261DD4"/>
    <w:rsid w:val="0026435A"/>
    <w:rsid w:val="002657C3"/>
    <w:rsid w:val="0027304A"/>
    <w:rsid w:val="002763EC"/>
    <w:rsid w:val="00281D14"/>
    <w:rsid w:val="0029254F"/>
    <w:rsid w:val="00294837"/>
    <w:rsid w:val="00297ADA"/>
    <w:rsid w:val="002A73AB"/>
    <w:rsid w:val="002B2FF0"/>
    <w:rsid w:val="002B6626"/>
    <w:rsid w:val="002C5E06"/>
    <w:rsid w:val="002D29DC"/>
    <w:rsid w:val="002D48A5"/>
    <w:rsid w:val="002E0987"/>
    <w:rsid w:val="002E33E8"/>
    <w:rsid w:val="002E654E"/>
    <w:rsid w:val="002E703D"/>
    <w:rsid w:val="002F186D"/>
    <w:rsid w:val="002F6017"/>
    <w:rsid w:val="002F7246"/>
    <w:rsid w:val="00302DC0"/>
    <w:rsid w:val="00307001"/>
    <w:rsid w:val="003074DF"/>
    <w:rsid w:val="00310F3E"/>
    <w:rsid w:val="00311940"/>
    <w:rsid w:val="00314BA6"/>
    <w:rsid w:val="00326210"/>
    <w:rsid w:val="00346D38"/>
    <w:rsid w:val="003474D1"/>
    <w:rsid w:val="00354F68"/>
    <w:rsid w:val="003550D5"/>
    <w:rsid w:val="003631ED"/>
    <w:rsid w:val="00382E72"/>
    <w:rsid w:val="0038555C"/>
    <w:rsid w:val="0039353B"/>
    <w:rsid w:val="003955A2"/>
    <w:rsid w:val="003A54D0"/>
    <w:rsid w:val="003A5856"/>
    <w:rsid w:val="003B53CE"/>
    <w:rsid w:val="003B7C35"/>
    <w:rsid w:val="003C16DB"/>
    <w:rsid w:val="003C6CEF"/>
    <w:rsid w:val="003E50EF"/>
    <w:rsid w:val="003E7D5B"/>
    <w:rsid w:val="0040013B"/>
    <w:rsid w:val="00411C7E"/>
    <w:rsid w:val="004233E6"/>
    <w:rsid w:val="004245CE"/>
    <w:rsid w:val="00432BA4"/>
    <w:rsid w:val="00447350"/>
    <w:rsid w:val="00453F5F"/>
    <w:rsid w:val="0046063C"/>
    <w:rsid w:val="004652C4"/>
    <w:rsid w:val="004742F1"/>
    <w:rsid w:val="00476677"/>
    <w:rsid w:val="004777B2"/>
    <w:rsid w:val="00477ED6"/>
    <w:rsid w:val="0048178D"/>
    <w:rsid w:val="004831F2"/>
    <w:rsid w:val="00483F20"/>
    <w:rsid w:val="00487FB9"/>
    <w:rsid w:val="00491235"/>
    <w:rsid w:val="004B04F1"/>
    <w:rsid w:val="004C0BA0"/>
    <w:rsid w:val="004D11A8"/>
    <w:rsid w:val="004D1D56"/>
    <w:rsid w:val="004E6355"/>
    <w:rsid w:val="004E6911"/>
    <w:rsid w:val="004E7141"/>
    <w:rsid w:val="004E7832"/>
    <w:rsid w:val="004F426D"/>
    <w:rsid w:val="00505559"/>
    <w:rsid w:val="0050629B"/>
    <w:rsid w:val="00511B92"/>
    <w:rsid w:val="00512039"/>
    <w:rsid w:val="0051306C"/>
    <w:rsid w:val="00514347"/>
    <w:rsid w:val="00527CDD"/>
    <w:rsid w:val="00542BA9"/>
    <w:rsid w:val="00560074"/>
    <w:rsid w:val="00561586"/>
    <w:rsid w:val="00565193"/>
    <w:rsid w:val="00571E6E"/>
    <w:rsid w:val="00582A5F"/>
    <w:rsid w:val="0058445F"/>
    <w:rsid w:val="00593DD7"/>
    <w:rsid w:val="00595C99"/>
    <w:rsid w:val="0059733A"/>
    <w:rsid w:val="005A5CE1"/>
    <w:rsid w:val="005A5D79"/>
    <w:rsid w:val="005C1554"/>
    <w:rsid w:val="005C1C4B"/>
    <w:rsid w:val="005C2FFC"/>
    <w:rsid w:val="005C4B44"/>
    <w:rsid w:val="005C5D68"/>
    <w:rsid w:val="005E05FF"/>
    <w:rsid w:val="00605D18"/>
    <w:rsid w:val="00607FCD"/>
    <w:rsid w:val="006148C6"/>
    <w:rsid w:val="00614EB3"/>
    <w:rsid w:val="00622920"/>
    <w:rsid w:val="006260F8"/>
    <w:rsid w:val="006275AF"/>
    <w:rsid w:val="00631F48"/>
    <w:rsid w:val="006340B5"/>
    <w:rsid w:val="0064747D"/>
    <w:rsid w:val="006530A8"/>
    <w:rsid w:val="00656FAD"/>
    <w:rsid w:val="006614B9"/>
    <w:rsid w:val="0067385A"/>
    <w:rsid w:val="006808C9"/>
    <w:rsid w:val="00680969"/>
    <w:rsid w:val="00683532"/>
    <w:rsid w:val="00684C93"/>
    <w:rsid w:val="00693F2E"/>
    <w:rsid w:val="0069457F"/>
    <w:rsid w:val="00696788"/>
    <w:rsid w:val="00696EB7"/>
    <w:rsid w:val="00696F73"/>
    <w:rsid w:val="006A22B5"/>
    <w:rsid w:val="006B0EA1"/>
    <w:rsid w:val="006B3E84"/>
    <w:rsid w:val="006C14BD"/>
    <w:rsid w:val="006D1CF0"/>
    <w:rsid w:val="006D4636"/>
    <w:rsid w:val="006D6D1B"/>
    <w:rsid w:val="006E02E6"/>
    <w:rsid w:val="006E391A"/>
    <w:rsid w:val="006E5775"/>
    <w:rsid w:val="006E5C02"/>
    <w:rsid w:val="006F2F85"/>
    <w:rsid w:val="006F4C11"/>
    <w:rsid w:val="006F759D"/>
    <w:rsid w:val="007064EA"/>
    <w:rsid w:val="00712DE0"/>
    <w:rsid w:val="007169EC"/>
    <w:rsid w:val="0072589D"/>
    <w:rsid w:val="00726943"/>
    <w:rsid w:val="0073046A"/>
    <w:rsid w:val="007313CE"/>
    <w:rsid w:val="0074339E"/>
    <w:rsid w:val="007439B4"/>
    <w:rsid w:val="007541CC"/>
    <w:rsid w:val="00772406"/>
    <w:rsid w:val="00772635"/>
    <w:rsid w:val="00773B77"/>
    <w:rsid w:val="00773C53"/>
    <w:rsid w:val="007750A7"/>
    <w:rsid w:val="007777C4"/>
    <w:rsid w:val="00790D7E"/>
    <w:rsid w:val="00793C5A"/>
    <w:rsid w:val="0079477D"/>
    <w:rsid w:val="007959C8"/>
    <w:rsid w:val="00796FAF"/>
    <w:rsid w:val="007A1B26"/>
    <w:rsid w:val="007A5774"/>
    <w:rsid w:val="007B0B3E"/>
    <w:rsid w:val="007B4015"/>
    <w:rsid w:val="007E3227"/>
    <w:rsid w:val="007E5F9F"/>
    <w:rsid w:val="007F3596"/>
    <w:rsid w:val="0080596E"/>
    <w:rsid w:val="00813540"/>
    <w:rsid w:val="008167D0"/>
    <w:rsid w:val="00817F0F"/>
    <w:rsid w:val="00820E61"/>
    <w:rsid w:val="00823AEB"/>
    <w:rsid w:val="00824413"/>
    <w:rsid w:val="008278D3"/>
    <w:rsid w:val="00830B89"/>
    <w:rsid w:val="0083765C"/>
    <w:rsid w:val="00837807"/>
    <w:rsid w:val="00837D2A"/>
    <w:rsid w:val="00843D51"/>
    <w:rsid w:val="00843D9C"/>
    <w:rsid w:val="00854FC1"/>
    <w:rsid w:val="0085768E"/>
    <w:rsid w:val="00861CA0"/>
    <w:rsid w:val="008736AC"/>
    <w:rsid w:val="008765F2"/>
    <w:rsid w:val="0088191E"/>
    <w:rsid w:val="00882DA7"/>
    <w:rsid w:val="0088625C"/>
    <w:rsid w:val="00886FA5"/>
    <w:rsid w:val="00892505"/>
    <w:rsid w:val="008973C1"/>
    <w:rsid w:val="008A1C8C"/>
    <w:rsid w:val="008A5D75"/>
    <w:rsid w:val="008A7296"/>
    <w:rsid w:val="008B26B6"/>
    <w:rsid w:val="008B274C"/>
    <w:rsid w:val="008B7E2E"/>
    <w:rsid w:val="008E091D"/>
    <w:rsid w:val="008E1045"/>
    <w:rsid w:val="008E3D5A"/>
    <w:rsid w:val="008E4B10"/>
    <w:rsid w:val="008E6492"/>
    <w:rsid w:val="008F006A"/>
    <w:rsid w:val="008F6DB1"/>
    <w:rsid w:val="00901A9E"/>
    <w:rsid w:val="00903C03"/>
    <w:rsid w:val="00917CD1"/>
    <w:rsid w:val="009234E9"/>
    <w:rsid w:val="00924B11"/>
    <w:rsid w:val="009304A8"/>
    <w:rsid w:val="00942560"/>
    <w:rsid w:val="00952ED7"/>
    <w:rsid w:val="00953DFA"/>
    <w:rsid w:val="00956879"/>
    <w:rsid w:val="00961836"/>
    <w:rsid w:val="00970B60"/>
    <w:rsid w:val="00971BD9"/>
    <w:rsid w:val="009752D2"/>
    <w:rsid w:val="00996F1B"/>
    <w:rsid w:val="009A1EBD"/>
    <w:rsid w:val="009A2D31"/>
    <w:rsid w:val="009A3381"/>
    <w:rsid w:val="009A4141"/>
    <w:rsid w:val="009A655B"/>
    <w:rsid w:val="009B4CF0"/>
    <w:rsid w:val="009B7116"/>
    <w:rsid w:val="009B78F8"/>
    <w:rsid w:val="009D6E7E"/>
    <w:rsid w:val="009E31FF"/>
    <w:rsid w:val="009F1F28"/>
    <w:rsid w:val="009F2BE1"/>
    <w:rsid w:val="009F77C8"/>
    <w:rsid w:val="00A0715D"/>
    <w:rsid w:val="00A31FC1"/>
    <w:rsid w:val="00A32146"/>
    <w:rsid w:val="00A333E5"/>
    <w:rsid w:val="00A3451D"/>
    <w:rsid w:val="00A3473F"/>
    <w:rsid w:val="00A420C7"/>
    <w:rsid w:val="00A52C56"/>
    <w:rsid w:val="00A55CD4"/>
    <w:rsid w:val="00A62A83"/>
    <w:rsid w:val="00A706D1"/>
    <w:rsid w:val="00A75F51"/>
    <w:rsid w:val="00A82C64"/>
    <w:rsid w:val="00A97B76"/>
    <w:rsid w:val="00AA0089"/>
    <w:rsid w:val="00AB1786"/>
    <w:rsid w:val="00AB317A"/>
    <w:rsid w:val="00AB3A04"/>
    <w:rsid w:val="00AC0689"/>
    <w:rsid w:val="00AC07B1"/>
    <w:rsid w:val="00AD1CCB"/>
    <w:rsid w:val="00AD1CF8"/>
    <w:rsid w:val="00AD4C6C"/>
    <w:rsid w:val="00AD7F1C"/>
    <w:rsid w:val="00AE1851"/>
    <w:rsid w:val="00AE4E55"/>
    <w:rsid w:val="00AE7B97"/>
    <w:rsid w:val="00AF1373"/>
    <w:rsid w:val="00AF343E"/>
    <w:rsid w:val="00AF4521"/>
    <w:rsid w:val="00B0183B"/>
    <w:rsid w:val="00B132BB"/>
    <w:rsid w:val="00B13537"/>
    <w:rsid w:val="00B17A00"/>
    <w:rsid w:val="00B26321"/>
    <w:rsid w:val="00B30AEE"/>
    <w:rsid w:val="00B30FF2"/>
    <w:rsid w:val="00B42D4E"/>
    <w:rsid w:val="00B43376"/>
    <w:rsid w:val="00B53324"/>
    <w:rsid w:val="00B60819"/>
    <w:rsid w:val="00B74CB8"/>
    <w:rsid w:val="00B7580B"/>
    <w:rsid w:val="00B76CF1"/>
    <w:rsid w:val="00B800C8"/>
    <w:rsid w:val="00B82CB7"/>
    <w:rsid w:val="00B85682"/>
    <w:rsid w:val="00BA6C0C"/>
    <w:rsid w:val="00BB0A10"/>
    <w:rsid w:val="00BB1D4E"/>
    <w:rsid w:val="00BB608E"/>
    <w:rsid w:val="00BC330D"/>
    <w:rsid w:val="00BD33F0"/>
    <w:rsid w:val="00BD7A28"/>
    <w:rsid w:val="00BE6ED5"/>
    <w:rsid w:val="00BE7F0F"/>
    <w:rsid w:val="00BF06E7"/>
    <w:rsid w:val="00BF1A8C"/>
    <w:rsid w:val="00BF39D7"/>
    <w:rsid w:val="00BF4713"/>
    <w:rsid w:val="00BF4CE9"/>
    <w:rsid w:val="00BF5104"/>
    <w:rsid w:val="00BF6F01"/>
    <w:rsid w:val="00BF7598"/>
    <w:rsid w:val="00BF7988"/>
    <w:rsid w:val="00BF7A54"/>
    <w:rsid w:val="00C015A5"/>
    <w:rsid w:val="00C02963"/>
    <w:rsid w:val="00C10AD5"/>
    <w:rsid w:val="00C1372F"/>
    <w:rsid w:val="00C148FE"/>
    <w:rsid w:val="00C17184"/>
    <w:rsid w:val="00C23556"/>
    <w:rsid w:val="00C236E3"/>
    <w:rsid w:val="00C318DA"/>
    <w:rsid w:val="00C40DFF"/>
    <w:rsid w:val="00C60CB1"/>
    <w:rsid w:val="00C653A1"/>
    <w:rsid w:val="00C7547B"/>
    <w:rsid w:val="00C77CAC"/>
    <w:rsid w:val="00C80617"/>
    <w:rsid w:val="00C823C7"/>
    <w:rsid w:val="00C8376F"/>
    <w:rsid w:val="00C900F2"/>
    <w:rsid w:val="00C91B03"/>
    <w:rsid w:val="00C93852"/>
    <w:rsid w:val="00CA1203"/>
    <w:rsid w:val="00CA4DBE"/>
    <w:rsid w:val="00CB4A24"/>
    <w:rsid w:val="00CB575B"/>
    <w:rsid w:val="00CB77A2"/>
    <w:rsid w:val="00CC1267"/>
    <w:rsid w:val="00CC4D3C"/>
    <w:rsid w:val="00CD0436"/>
    <w:rsid w:val="00CD07F0"/>
    <w:rsid w:val="00CD1394"/>
    <w:rsid w:val="00CD71B2"/>
    <w:rsid w:val="00CE11BD"/>
    <w:rsid w:val="00CE4861"/>
    <w:rsid w:val="00CF078B"/>
    <w:rsid w:val="00CF59D8"/>
    <w:rsid w:val="00CF77F8"/>
    <w:rsid w:val="00D0235E"/>
    <w:rsid w:val="00D204AB"/>
    <w:rsid w:val="00D36DD3"/>
    <w:rsid w:val="00D37E52"/>
    <w:rsid w:val="00D43843"/>
    <w:rsid w:val="00D451DB"/>
    <w:rsid w:val="00D507D5"/>
    <w:rsid w:val="00D5232D"/>
    <w:rsid w:val="00D523FD"/>
    <w:rsid w:val="00D5761C"/>
    <w:rsid w:val="00D739A3"/>
    <w:rsid w:val="00D75073"/>
    <w:rsid w:val="00D7549E"/>
    <w:rsid w:val="00D8022C"/>
    <w:rsid w:val="00D870E3"/>
    <w:rsid w:val="00D90B28"/>
    <w:rsid w:val="00D95727"/>
    <w:rsid w:val="00D97F66"/>
    <w:rsid w:val="00DA0D2D"/>
    <w:rsid w:val="00DA7CA0"/>
    <w:rsid w:val="00DB10E4"/>
    <w:rsid w:val="00DC3ECA"/>
    <w:rsid w:val="00DC4E6C"/>
    <w:rsid w:val="00DC696C"/>
    <w:rsid w:val="00DC6E1A"/>
    <w:rsid w:val="00DD0081"/>
    <w:rsid w:val="00DD0F34"/>
    <w:rsid w:val="00DD1A80"/>
    <w:rsid w:val="00DD21D5"/>
    <w:rsid w:val="00DE190B"/>
    <w:rsid w:val="00DE60F5"/>
    <w:rsid w:val="00DF10C3"/>
    <w:rsid w:val="00DF3F4B"/>
    <w:rsid w:val="00DF6C44"/>
    <w:rsid w:val="00DF7E57"/>
    <w:rsid w:val="00E03248"/>
    <w:rsid w:val="00E103A8"/>
    <w:rsid w:val="00E131A2"/>
    <w:rsid w:val="00E17FC9"/>
    <w:rsid w:val="00E23D82"/>
    <w:rsid w:val="00E24AF4"/>
    <w:rsid w:val="00E353B0"/>
    <w:rsid w:val="00E35BBF"/>
    <w:rsid w:val="00E40DCB"/>
    <w:rsid w:val="00E469AB"/>
    <w:rsid w:val="00E56D90"/>
    <w:rsid w:val="00E57A1B"/>
    <w:rsid w:val="00E61D83"/>
    <w:rsid w:val="00E65B97"/>
    <w:rsid w:val="00E70068"/>
    <w:rsid w:val="00E71052"/>
    <w:rsid w:val="00E75983"/>
    <w:rsid w:val="00E83999"/>
    <w:rsid w:val="00E905D5"/>
    <w:rsid w:val="00E96685"/>
    <w:rsid w:val="00EA02B8"/>
    <w:rsid w:val="00EA2BF7"/>
    <w:rsid w:val="00EA4116"/>
    <w:rsid w:val="00EC37BF"/>
    <w:rsid w:val="00EC75C6"/>
    <w:rsid w:val="00ED1D0C"/>
    <w:rsid w:val="00ED7362"/>
    <w:rsid w:val="00ED7BB4"/>
    <w:rsid w:val="00EE0CBE"/>
    <w:rsid w:val="00EE30B4"/>
    <w:rsid w:val="00EE74BB"/>
    <w:rsid w:val="00EF1975"/>
    <w:rsid w:val="00EF1CB8"/>
    <w:rsid w:val="00EF3070"/>
    <w:rsid w:val="00EF3F28"/>
    <w:rsid w:val="00EF5947"/>
    <w:rsid w:val="00F01DBF"/>
    <w:rsid w:val="00F06DEC"/>
    <w:rsid w:val="00F16933"/>
    <w:rsid w:val="00F17321"/>
    <w:rsid w:val="00F211A3"/>
    <w:rsid w:val="00F233A4"/>
    <w:rsid w:val="00F264C5"/>
    <w:rsid w:val="00F3299D"/>
    <w:rsid w:val="00F33D7A"/>
    <w:rsid w:val="00F436D1"/>
    <w:rsid w:val="00F44862"/>
    <w:rsid w:val="00F474A6"/>
    <w:rsid w:val="00F5035E"/>
    <w:rsid w:val="00F5169A"/>
    <w:rsid w:val="00F60F54"/>
    <w:rsid w:val="00F71A9E"/>
    <w:rsid w:val="00F72CE5"/>
    <w:rsid w:val="00F731F6"/>
    <w:rsid w:val="00F776C3"/>
    <w:rsid w:val="00F81FB6"/>
    <w:rsid w:val="00F83741"/>
    <w:rsid w:val="00F869CF"/>
    <w:rsid w:val="00F956D0"/>
    <w:rsid w:val="00F95CAC"/>
    <w:rsid w:val="00FA20F1"/>
    <w:rsid w:val="00FB6FD7"/>
    <w:rsid w:val="00FC3EF1"/>
    <w:rsid w:val="00FC53FE"/>
    <w:rsid w:val="00FC7B59"/>
    <w:rsid w:val="00FE33CF"/>
    <w:rsid w:val="00FE4583"/>
    <w:rsid w:val="00FE54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55691E8"/>
  <w15:chartTrackingRefBased/>
  <w15:docId w15:val="{BAA94CD0-7BBE-4DF6-AB50-1A54348ED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B30D4"/>
  </w:style>
  <w:style w:type="character" w:customStyle="1" w:styleId="a4">
    <w:name w:val="日付 (文字)"/>
    <w:basedOn w:val="a0"/>
    <w:link w:val="a3"/>
    <w:uiPriority w:val="99"/>
    <w:semiHidden/>
    <w:rsid w:val="000B30D4"/>
  </w:style>
  <w:style w:type="character" w:styleId="a5">
    <w:name w:val="annotation reference"/>
    <w:basedOn w:val="a0"/>
    <w:uiPriority w:val="99"/>
    <w:semiHidden/>
    <w:unhideWhenUsed/>
    <w:rsid w:val="007777C4"/>
    <w:rPr>
      <w:sz w:val="18"/>
      <w:szCs w:val="18"/>
    </w:rPr>
  </w:style>
  <w:style w:type="paragraph" w:styleId="a6">
    <w:name w:val="annotation text"/>
    <w:basedOn w:val="a"/>
    <w:link w:val="a7"/>
    <w:uiPriority w:val="99"/>
    <w:semiHidden/>
    <w:unhideWhenUsed/>
    <w:rsid w:val="007777C4"/>
    <w:pPr>
      <w:jc w:val="left"/>
    </w:pPr>
  </w:style>
  <w:style w:type="character" w:customStyle="1" w:styleId="a7">
    <w:name w:val="コメント文字列 (文字)"/>
    <w:basedOn w:val="a0"/>
    <w:link w:val="a6"/>
    <w:uiPriority w:val="99"/>
    <w:semiHidden/>
    <w:rsid w:val="007777C4"/>
  </w:style>
  <w:style w:type="paragraph" w:styleId="a8">
    <w:name w:val="annotation subject"/>
    <w:basedOn w:val="a6"/>
    <w:next w:val="a6"/>
    <w:link w:val="a9"/>
    <w:uiPriority w:val="99"/>
    <w:semiHidden/>
    <w:unhideWhenUsed/>
    <w:rsid w:val="007777C4"/>
    <w:rPr>
      <w:b/>
      <w:bCs/>
    </w:rPr>
  </w:style>
  <w:style w:type="character" w:customStyle="1" w:styleId="a9">
    <w:name w:val="コメント内容 (文字)"/>
    <w:basedOn w:val="a7"/>
    <w:link w:val="a8"/>
    <w:uiPriority w:val="99"/>
    <w:semiHidden/>
    <w:rsid w:val="007777C4"/>
    <w:rPr>
      <w:b/>
      <w:bCs/>
    </w:rPr>
  </w:style>
  <w:style w:type="paragraph" w:styleId="aa">
    <w:name w:val="Balloon Text"/>
    <w:basedOn w:val="a"/>
    <w:link w:val="ab"/>
    <w:uiPriority w:val="99"/>
    <w:semiHidden/>
    <w:unhideWhenUsed/>
    <w:rsid w:val="007777C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777C4"/>
    <w:rPr>
      <w:rFonts w:asciiTheme="majorHAnsi" w:eastAsiaTheme="majorEastAsia" w:hAnsiTheme="majorHAnsi" w:cstheme="majorBidi"/>
      <w:sz w:val="18"/>
      <w:szCs w:val="18"/>
    </w:rPr>
  </w:style>
  <w:style w:type="table" w:styleId="ac">
    <w:name w:val="Table Grid"/>
    <w:basedOn w:val="a1"/>
    <w:uiPriority w:val="39"/>
    <w:rsid w:val="004F42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B30AEE"/>
    <w:pPr>
      <w:tabs>
        <w:tab w:val="center" w:pos="4252"/>
        <w:tab w:val="right" w:pos="8504"/>
      </w:tabs>
      <w:snapToGrid w:val="0"/>
    </w:pPr>
  </w:style>
  <w:style w:type="character" w:customStyle="1" w:styleId="ae">
    <w:name w:val="ヘッダー (文字)"/>
    <w:basedOn w:val="a0"/>
    <w:link w:val="ad"/>
    <w:uiPriority w:val="99"/>
    <w:rsid w:val="00B30AEE"/>
  </w:style>
  <w:style w:type="paragraph" w:styleId="af">
    <w:name w:val="footer"/>
    <w:basedOn w:val="a"/>
    <w:link w:val="af0"/>
    <w:uiPriority w:val="99"/>
    <w:unhideWhenUsed/>
    <w:rsid w:val="00B30AEE"/>
    <w:pPr>
      <w:tabs>
        <w:tab w:val="center" w:pos="4252"/>
        <w:tab w:val="right" w:pos="8504"/>
      </w:tabs>
      <w:snapToGrid w:val="0"/>
    </w:pPr>
  </w:style>
  <w:style w:type="character" w:customStyle="1" w:styleId="af0">
    <w:name w:val="フッター (文字)"/>
    <w:basedOn w:val="a0"/>
    <w:link w:val="af"/>
    <w:uiPriority w:val="99"/>
    <w:rsid w:val="00B30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7237E-E6BC-40FA-97AE-CC0C86189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509</Words>
  <Characters>2907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八千代市</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八千代市</dc:creator>
  <cp:keywords/>
  <dc:description/>
  <cp:lastModifiedBy>八千代市</cp:lastModifiedBy>
  <cp:revision>2</cp:revision>
  <cp:lastPrinted>2024-11-15T02:48:00Z</cp:lastPrinted>
  <dcterms:created xsi:type="dcterms:W3CDTF">2024-11-18T07:08:00Z</dcterms:created>
  <dcterms:modified xsi:type="dcterms:W3CDTF">2024-11-18T07:08:00Z</dcterms:modified>
</cp:coreProperties>
</file>